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99D" w:rsidRPr="00340300" w:rsidRDefault="00BC4662" w:rsidP="000D1F1B">
      <w:pPr>
        <w:widowControl w:val="0"/>
        <w:autoSpaceDE w:val="0"/>
        <w:autoSpaceDN w:val="0"/>
        <w:adjustRightInd w:val="0"/>
        <w:ind w:right="851"/>
        <w:jc w:val="both"/>
        <w:outlineLvl w:val="0"/>
        <w:rPr>
          <w:rFonts w:ascii="Calibri" w:hAnsi="Calibri" w:cs="Arial"/>
          <w:b/>
          <w:bCs/>
          <w:noProof/>
          <w:sz w:val="28"/>
          <w:szCs w:val="28"/>
        </w:rPr>
      </w:pPr>
      <w:r w:rsidRPr="00340300">
        <w:rPr>
          <w:rFonts w:ascii="Calibri" w:hAnsi="Calibri"/>
          <w:noProof/>
        </w:rPr>
        <w:pict>
          <v:shapetype id="_x0000_t202" coordsize="21600,21600" o:spt="202" path="m,l,21600r21600,l21600,xe">
            <v:stroke joinstyle="miter"/>
            <v:path gradientshapeok="t" o:connecttype="rect"/>
          </v:shapetype>
          <v:shape id="Textfeld 2" o:spid="_x0000_s1027" type="#_x0000_t202" style="position:absolute;left:0;text-align:left;margin-left:412.55pt;margin-top:281.25pt;width:117.4pt;height:179pt;z-index:-251658752;visibility:visible;mso-position-vertical-relative:pag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" stroked="f">
            <v:textbox>
              <w:txbxContent>
                <w:p w:rsidR="00BA7227" w:rsidRPr="000D1F1B" w:rsidRDefault="00BA7227" w:rsidP="00EF199D">
                  <w:pPr>
                    <w:rPr>
                      <w:rFonts w:ascii="Arial" w:hAnsi="Arial" w:cs="Arial"/>
                      <w:noProof/>
                      <w:sz w:val="14"/>
                      <w:szCs w:val="16"/>
                    </w:rPr>
                  </w:pPr>
                  <w:r w:rsidRPr="000D1F1B">
                    <w:rPr>
                      <w:rFonts w:ascii="Arial" w:hAnsi="Arial" w:cs="Arial"/>
                      <w:b/>
                      <w:noProof/>
                      <w:sz w:val="14"/>
                      <w:szCs w:val="16"/>
                    </w:rPr>
                    <w:t>donu</w:t>
                  </w:r>
                  <w:r w:rsidRPr="000D1F1B">
                    <w:rPr>
                      <w:rFonts w:ascii="Arial" w:hAnsi="Arial" w:cs="Arial"/>
                      <w:noProof/>
                      <w:sz w:val="14"/>
                      <w:szCs w:val="16"/>
                    </w:rPr>
                    <w:t>menta</w:t>
                  </w:r>
                </w:p>
                <w:p w:rsidR="00BA7227" w:rsidRPr="000D1F1B" w:rsidRDefault="00BA7227" w:rsidP="00EF199D">
                  <w:pPr>
                    <w:rPr>
                      <w:rFonts w:ascii="Arial" w:hAnsi="Arial" w:cs="Arial"/>
                      <w:noProof/>
                      <w:sz w:val="14"/>
                      <w:szCs w:val="16"/>
                    </w:rPr>
                  </w:pPr>
                  <w:r w:rsidRPr="000D1F1B">
                    <w:rPr>
                      <w:rFonts w:ascii="Arial" w:hAnsi="Arial" w:cs="Arial"/>
                      <w:noProof/>
                      <w:sz w:val="14"/>
                      <w:szCs w:val="16"/>
                    </w:rPr>
                    <w:t>Alexandra Karabelas</w:t>
                  </w:r>
                </w:p>
                <w:p w:rsidR="00BA7227" w:rsidRPr="000D1F1B" w:rsidRDefault="00BA7227" w:rsidP="00EF199D">
                  <w:pPr>
                    <w:rPr>
                      <w:rFonts w:ascii="Arial" w:hAnsi="Arial" w:cs="Arial"/>
                      <w:noProof/>
                      <w:sz w:val="14"/>
                      <w:szCs w:val="16"/>
                    </w:rPr>
                  </w:pPr>
                  <w:r w:rsidRPr="000D1F1B">
                    <w:rPr>
                      <w:rFonts w:ascii="Arial" w:hAnsi="Arial" w:cs="Arial"/>
                      <w:noProof/>
                      <w:sz w:val="14"/>
                      <w:szCs w:val="16"/>
                    </w:rPr>
                    <w:t>Patrizia Schmid-Fellerer</w:t>
                  </w:r>
                </w:p>
                <w:p w:rsidR="00BA7227" w:rsidRPr="000D1F1B" w:rsidRDefault="00BA7227" w:rsidP="00EF199D">
                  <w:pPr>
                    <w:rPr>
                      <w:rFonts w:ascii="Arial" w:hAnsi="Arial" w:cs="Arial"/>
                      <w:noProof/>
                      <w:sz w:val="14"/>
                      <w:szCs w:val="16"/>
                    </w:rPr>
                  </w:pPr>
                  <w:r w:rsidRPr="000D1F1B">
                    <w:rPr>
                      <w:rFonts w:ascii="Arial" w:hAnsi="Arial" w:cs="Arial"/>
                      <w:noProof/>
                      <w:sz w:val="14"/>
                      <w:szCs w:val="16"/>
                    </w:rPr>
                    <w:t>Atelier am Wiedfang</w:t>
                  </w:r>
                </w:p>
                <w:p w:rsidR="00BA7227" w:rsidRPr="000D1F1B" w:rsidRDefault="00BA7227" w:rsidP="00EF199D">
                  <w:pPr>
                    <w:rPr>
                      <w:rFonts w:ascii="Arial" w:hAnsi="Arial" w:cs="Arial"/>
                      <w:noProof/>
                      <w:sz w:val="14"/>
                      <w:szCs w:val="16"/>
                    </w:rPr>
                  </w:pPr>
                  <w:r w:rsidRPr="000D1F1B">
                    <w:rPr>
                      <w:rFonts w:ascii="Arial" w:hAnsi="Arial" w:cs="Arial"/>
                      <w:noProof/>
                      <w:sz w:val="14"/>
                      <w:szCs w:val="16"/>
                    </w:rPr>
                    <w:t>93047 Regensburg</w:t>
                  </w:r>
                </w:p>
                <w:p w:rsidR="00BA7227" w:rsidRPr="000D1F1B" w:rsidRDefault="00BA7227" w:rsidP="00EF199D">
                  <w:pPr>
                    <w:rPr>
                      <w:rFonts w:ascii="Arial" w:hAnsi="Arial" w:cs="Arial"/>
                      <w:noProof/>
                      <w:sz w:val="14"/>
                      <w:szCs w:val="16"/>
                    </w:rPr>
                  </w:pPr>
                  <w:r w:rsidRPr="000D1F1B">
                    <w:rPr>
                      <w:rFonts w:ascii="Arial" w:hAnsi="Arial" w:cs="Arial"/>
                      <w:noProof/>
                      <w:sz w:val="14"/>
                      <w:szCs w:val="16"/>
                    </w:rPr>
                    <w:t>Tel. +49 941 55133</w:t>
                  </w:r>
                </w:p>
                <w:p w:rsidR="00BA7227" w:rsidRPr="000D1F1B" w:rsidRDefault="00BA7227" w:rsidP="00EF199D">
                  <w:pPr>
                    <w:rPr>
                      <w:rFonts w:ascii="Arial" w:hAnsi="Arial" w:cs="Arial"/>
                      <w:noProof/>
                      <w:sz w:val="14"/>
                      <w:szCs w:val="16"/>
                      <w:lang w:val="en-US"/>
                    </w:rPr>
                  </w:pPr>
                  <w:r w:rsidRPr="000D1F1B">
                    <w:rPr>
                      <w:rFonts w:ascii="Arial" w:hAnsi="Arial" w:cs="Arial"/>
                      <w:noProof/>
                      <w:sz w:val="14"/>
                      <w:szCs w:val="16"/>
                      <w:lang w:val="en-US"/>
                    </w:rPr>
                    <w:t>Fax: +49 941 5998320</w:t>
                  </w:r>
                </w:p>
                <w:p w:rsidR="00BA7227" w:rsidRPr="000D1F1B" w:rsidRDefault="00BA7227" w:rsidP="00EF199D">
                  <w:pPr>
                    <w:rPr>
                      <w:rFonts w:ascii="Arial" w:hAnsi="Arial" w:cs="Arial"/>
                      <w:noProof/>
                      <w:sz w:val="14"/>
                      <w:szCs w:val="16"/>
                      <w:lang w:val="en-US"/>
                    </w:rPr>
                  </w:pPr>
                  <w:hyperlink r:id="rId8" w:history="1">
                    <w:r w:rsidRPr="000D1F1B">
                      <w:rPr>
                        <w:rStyle w:val="Hyperlink"/>
                        <w:rFonts w:ascii="Arial" w:hAnsi="Arial" w:cs="Arial"/>
                        <w:noProof/>
                        <w:sz w:val="14"/>
                        <w:szCs w:val="16"/>
                        <w:lang w:val="en-US"/>
                      </w:rPr>
                      <w:t>presse@donumenta.de</w:t>
                    </w:r>
                  </w:hyperlink>
                </w:p>
                <w:p w:rsidR="00BA7227" w:rsidRPr="000D1F1B" w:rsidRDefault="00BA7227" w:rsidP="00EF199D">
                  <w:pPr>
                    <w:rPr>
                      <w:rFonts w:ascii="Arial" w:hAnsi="Arial" w:cs="Arial"/>
                      <w:noProof/>
                      <w:sz w:val="14"/>
                      <w:szCs w:val="16"/>
                      <w:lang w:val="en-US"/>
                    </w:rPr>
                  </w:pPr>
                  <w:hyperlink r:id="rId9" w:history="1">
                    <w:r w:rsidRPr="000D1F1B">
                      <w:rPr>
                        <w:rStyle w:val="Hyperlink"/>
                        <w:rFonts w:ascii="Arial" w:hAnsi="Arial" w:cs="Arial"/>
                        <w:noProof/>
                        <w:sz w:val="14"/>
                        <w:szCs w:val="16"/>
                        <w:lang w:val="en-US"/>
                      </w:rPr>
                      <w:t>buero_karabelas_a@yahoo.de</w:t>
                    </w:r>
                  </w:hyperlink>
                  <w:r w:rsidRPr="000D1F1B">
                    <w:rPr>
                      <w:rFonts w:ascii="Arial" w:hAnsi="Arial" w:cs="Arial"/>
                      <w:noProof/>
                      <w:sz w:val="14"/>
                      <w:szCs w:val="16"/>
                      <w:lang w:val="en-US"/>
                    </w:rPr>
                    <w:t xml:space="preserve"> </w:t>
                  </w:r>
                </w:p>
                <w:p w:rsidR="00BA7227" w:rsidRPr="000D1F1B" w:rsidRDefault="00BA7227" w:rsidP="00EF199D">
                  <w:pPr>
                    <w:rPr>
                      <w:rFonts w:ascii="Arial" w:hAnsi="Arial" w:cs="Arial"/>
                      <w:noProof/>
                      <w:sz w:val="14"/>
                      <w:szCs w:val="16"/>
                    </w:rPr>
                  </w:pPr>
                  <w:hyperlink r:id="rId10" w:history="1">
                    <w:r w:rsidRPr="000D1F1B">
                      <w:rPr>
                        <w:rStyle w:val="Hyperlink"/>
                        <w:rFonts w:ascii="Arial" w:hAnsi="Arial" w:cs="Arial"/>
                        <w:noProof/>
                        <w:sz w:val="14"/>
                        <w:szCs w:val="16"/>
                      </w:rPr>
                      <w:t>www.donumenta.de</w:t>
                    </w:r>
                  </w:hyperlink>
                </w:p>
                <w:p w:rsidR="00BA7227" w:rsidRPr="000D1F1B" w:rsidRDefault="00BA7227" w:rsidP="00EF199D">
                  <w:pPr>
                    <w:rPr>
                      <w:rFonts w:ascii="Arial" w:hAnsi="Arial" w:cs="Arial"/>
                      <w:noProof/>
                      <w:sz w:val="14"/>
                      <w:szCs w:val="16"/>
                    </w:rPr>
                  </w:pPr>
                </w:p>
                <w:p w:rsidR="00BA7227" w:rsidRDefault="00BA7227" w:rsidP="00EF199D">
                  <w:pPr>
                    <w:rPr>
                      <w:rFonts w:ascii="Arial" w:hAnsi="Arial" w:cs="Arial"/>
                      <w:noProof/>
                      <w:sz w:val="14"/>
                      <w:szCs w:val="16"/>
                    </w:rPr>
                  </w:pPr>
                </w:p>
                <w:p w:rsidR="00BA7227" w:rsidRPr="000D1F1B" w:rsidRDefault="00BA7227" w:rsidP="00EF199D">
                  <w:pPr>
                    <w:outlineLvl w:val="0"/>
                    <w:rPr>
                      <w:rFonts w:ascii="Arial" w:hAnsi="Arial" w:cs="Arial"/>
                      <w:noProof/>
                      <w:sz w:val="14"/>
                      <w:szCs w:val="16"/>
                    </w:rPr>
                  </w:pPr>
                  <w:r w:rsidRPr="000D1F1B">
                    <w:rPr>
                      <w:rFonts w:ascii="Arial" w:hAnsi="Arial" w:cs="Arial"/>
                      <w:noProof/>
                      <w:sz w:val="14"/>
                      <w:szCs w:val="16"/>
                    </w:rPr>
                    <w:t>Kunstforum Ostdeutsche Galerie</w:t>
                  </w:r>
                </w:p>
                <w:p w:rsidR="00BA7227" w:rsidRPr="000D1F1B" w:rsidRDefault="00BA7227" w:rsidP="00EF199D">
                  <w:pPr>
                    <w:rPr>
                      <w:rFonts w:ascii="Arial" w:hAnsi="Arial" w:cs="Arial"/>
                      <w:noProof/>
                      <w:sz w:val="14"/>
                      <w:szCs w:val="16"/>
                    </w:rPr>
                  </w:pPr>
                  <w:r w:rsidRPr="000D1F1B">
                    <w:rPr>
                      <w:rFonts w:ascii="Arial" w:hAnsi="Arial" w:cs="Arial"/>
                      <w:noProof/>
                      <w:sz w:val="14"/>
                      <w:szCs w:val="16"/>
                    </w:rPr>
                    <w:t>PhDr. Gabriela Kašková</w:t>
                  </w:r>
                </w:p>
                <w:p w:rsidR="00BA7227" w:rsidRPr="000D1F1B" w:rsidRDefault="00BA7227" w:rsidP="00EF199D">
                  <w:pPr>
                    <w:rPr>
                      <w:rFonts w:ascii="Arial" w:hAnsi="Arial" w:cs="Arial"/>
                      <w:noProof/>
                      <w:sz w:val="14"/>
                      <w:szCs w:val="16"/>
                    </w:rPr>
                  </w:pPr>
                  <w:r w:rsidRPr="000D1F1B">
                    <w:rPr>
                      <w:rFonts w:ascii="Arial" w:hAnsi="Arial" w:cs="Arial"/>
                      <w:noProof/>
                      <w:sz w:val="14"/>
                      <w:szCs w:val="16"/>
                    </w:rPr>
                    <w:t>Dr.-Johann-Maier-Str. 5</w:t>
                  </w:r>
                </w:p>
                <w:p w:rsidR="00BA7227" w:rsidRPr="000D1F1B" w:rsidRDefault="00BA7227" w:rsidP="00EF199D">
                  <w:pPr>
                    <w:rPr>
                      <w:rFonts w:ascii="Arial" w:hAnsi="Arial" w:cs="Arial"/>
                      <w:noProof/>
                      <w:sz w:val="14"/>
                      <w:szCs w:val="16"/>
                    </w:rPr>
                  </w:pPr>
                  <w:r w:rsidRPr="000D1F1B">
                    <w:rPr>
                      <w:rFonts w:ascii="Arial" w:hAnsi="Arial" w:cs="Arial"/>
                      <w:noProof/>
                      <w:sz w:val="14"/>
                      <w:szCs w:val="16"/>
                    </w:rPr>
                    <w:t>93049 Regensburg</w:t>
                  </w:r>
                </w:p>
                <w:p w:rsidR="00BA7227" w:rsidRPr="000D1F1B" w:rsidRDefault="00BA7227" w:rsidP="00EF199D">
                  <w:pPr>
                    <w:rPr>
                      <w:rFonts w:ascii="Arial" w:hAnsi="Arial" w:cs="Arial"/>
                      <w:noProof/>
                      <w:sz w:val="14"/>
                      <w:szCs w:val="16"/>
                    </w:rPr>
                  </w:pPr>
                  <w:r w:rsidRPr="000D1F1B">
                    <w:rPr>
                      <w:rFonts w:ascii="Arial" w:hAnsi="Arial" w:cs="Arial"/>
                      <w:noProof/>
                      <w:sz w:val="14"/>
                      <w:szCs w:val="16"/>
                    </w:rPr>
                    <w:t>Tel. +49 941 2971423</w:t>
                  </w:r>
                </w:p>
                <w:p w:rsidR="00BA7227" w:rsidRPr="000D1F1B" w:rsidRDefault="00BA7227" w:rsidP="00EF199D">
                  <w:pPr>
                    <w:rPr>
                      <w:rFonts w:ascii="Arial" w:hAnsi="Arial" w:cs="Arial"/>
                      <w:noProof/>
                      <w:sz w:val="14"/>
                      <w:szCs w:val="16"/>
                    </w:rPr>
                  </w:pPr>
                  <w:r w:rsidRPr="000D1F1B">
                    <w:rPr>
                      <w:rFonts w:ascii="Arial" w:hAnsi="Arial" w:cs="Arial"/>
                      <w:noProof/>
                      <w:sz w:val="14"/>
                      <w:szCs w:val="16"/>
                    </w:rPr>
                    <w:t>Fax: +49 941 2971433</w:t>
                  </w:r>
                </w:p>
                <w:p w:rsidR="00BA7227" w:rsidRPr="000D1F1B" w:rsidRDefault="00BA7227" w:rsidP="00EF199D">
                  <w:pPr>
                    <w:rPr>
                      <w:rFonts w:ascii="Arial" w:hAnsi="Arial" w:cs="Arial"/>
                      <w:noProof/>
                      <w:sz w:val="14"/>
                      <w:szCs w:val="16"/>
                    </w:rPr>
                  </w:pPr>
                  <w:hyperlink r:id="rId11" w:history="1">
                    <w:r w:rsidRPr="000D1F1B">
                      <w:rPr>
                        <w:rStyle w:val="Hyperlink"/>
                        <w:rFonts w:ascii="Arial" w:hAnsi="Arial" w:cs="Arial"/>
                        <w:noProof/>
                        <w:sz w:val="14"/>
                        <w:szCs w:val="16"/>
                      </w:rPr>
                      <w:t>g.kaskova@kog-regensburg.de</w:t>
                    </w:r>
                  </w:hyperlink>
                </w:p>
                <w:p w:rsidR="00BA7227" w:rsidRPr="000D1F1B" w:rsidRDefault="00BA7227" w:rsidP="00EF199D">
                  <w:hyperlink r:id="rId12" w:history="1">
                    <w:r w:rsidRPr="000D1F1B">
                      <w:rPr>
                        <w:rStyle w:val="Hyperlink"/>
                        <w:rFonts w:ascii="Arial" w:hAnsi="Arial" w:cs="Arial"/>
                        <w:noProof/>
                        <w:sz w:val="14"/>
                        <w:szCs w:val="16"/>
                      </w:rPr>
                      <w:t>www.kunstforum.net</w:t>
                    </w:r>
                  </w:hyperlink>
                  <w:r w:rsidRPr="000D1F1B">
                    <w:rPr>
                      <w:rFonts w:ascii="Arial" w:hAnsi="Arial" w:cs="Arial"/>
                      <w:noProof/>
                      <w:sz w:val="14"/>
                      <w:szCs w:val="16"/>
                    </w:rPr>
                    <w:t xml:space="preserve"> </w:t>
                  </w:r>
                </w:p>
              </w:txbxContent>
            </v:textbox>
            <w10:wrap anchory="page"/>
            <w10:anchorlock/>
          </v:shape>
        </w:pict>
      </w:r>
      <w:r w:rsidR="00B64452" w:rsidRPr="00340300">
        <w:rPr>
          <w:rFonts w:ascii="Calibri" w:hAnsi="Calibri" w:cs="Arial"/>
          <w:b/>
          <w:bCs/>
          <w:noProof/>
          <w:szCs w:val="28"/>
        </w:rPr>
        <w:t xml:space="preserve">Presseinformation </w:t>
      </w:r>
      <w:r w:rsidR="000F3142" w:rsidRPr="00340300">
        <w:rPr>
          <w:rFonts w:ascii="Calibri" w:hAnsi="Calibri" w:cs="Arial"/>
          <w:b/>
          <w:bCs/>
          <w:noProof/>
          <w:szCs w:val="28"/>
        </w:rPr>
        <w:t>5</w:t>
      </w:r>
      <w:r w:rsidR="00C32247" w:rsidRPr="00340300">
        <w:rPr>
          <w:rFonts w:ascii="Calibri" w:hAnsi="Calibri" w:cs="Arial"/>
          <w:b/>
          <w:bCs/>
          <w:noProof/>
          <w:szCs w:val="28"/>
        </w:rPr>
        <w:t xml:space="preserve">. </w:t>
      </w:r>
      <w:r w:rsidR="00A3426F" w:rsidRPr="00340300">
        <w:rPr>
          <w:rFonts w:ascii="Calibri" w:hAnsi="Calibri" w:cs="Arial"/>
          <w:b/>
          <w:bCs/>
          <w:noProof/>
          <w:szCs w:val="28"/>
        </w:rPr>
        <w:t xml:space="preserve">Dezember </w:t>
      </w:r>
      <w:r w:rsidR="00B64452" w:rsidRPr="00340300">
        <w:rPr>
          <w:rFonts w:ascii="Calibri" w:hAnsi="Calibri" w:cs="Arial"/>
          <w:b/>
          <w:bCs/>
          <w:noProof/>
          <w:szCs w:val="28"/>
        </w:rPr>
        <w:t>2012</w:t>
      </w:r>
    </w:p>
    <w:p w:rsidR="00EF199D" w:rsidRPr="00340300" w:rsidRDefault="00EF199D" w:rsidP="00E858E2">
      <w:pPr>
        <w:widowControl w:val="0"/>
        <w:autoSpaceDE w:val="0"/>
        <w:autoSpaceDN w:val="0"/>
        <w:adjustRightInd w:val="0"/>
        <w:spacing w:after="1600"/>
        <w:ind w:right="851"/>
        <w:jc w:val="both"/>
        <w:outlineLvl w:val="0"/>
        <w:rPr>
          <w:rFonts w:ascii="Calibri" w:hAnsi="Calibri" w:cs="Arial"/>
          <w:b/>
          <w:bCs/>
          <w:noProof/>
          <w:sz w:val="28"/>
          <w:szCs w:val="28"/>
        </w:rPr>
      </w:pPr>
    </w:p>
    <w:p w:rsidR="00106D92" w:rsidRPr="00340300" w:rsidRDefault="00106D92" w:rsidP="00FF2C2C">
      <w:pPr>
        <w:spacing w:line="288" w:lineRule="auto"/>
        <w:ind w:right="559"/>
        <w:rPr>
          <w:rFonts w:ascii="Calibri" w:hAnsi="Calibri" w:cs="Arial"/>
          <w:b/>
          <w:bCs/>
          <w:noProof/>
          <w:sz w:val="30"/>
          <w:szCs w:val="30"/>
        </w:rPr>
      </w:pPr>
    </w:p>
    <w:p w:rsidR="001544D4" w:rsidRPr="00340300" w:rsidRDefault="00E411AA" w:rsidP="00FF2C2C">
      <w:pPr>
        <w:spacing w:line="288" w:lineRule="auto"/>
        <w:ind w:right="559"/>
        <w:rPr>
          <w:rFonts w:ascii="Calibri" w:hAnsi="Calibri" w:cs="Arial"/>
          <w:b/>
          <w:bCs/>
          <w:noProof/>
          <w:sz w:val="30"/>
          <w:szCs w:val="30"/>
        </w:rPr>
      </w:pPr>
      <w:r w:rsidRPr="00340300">
        <w:rPr>
          <w:rFonts w:ascii="Calibri" w:hAnsi="Calibri" w:cs="Arial"/>
          <w:b/>
          <w:bCs/>
          <w:noProof/>
          <w:sz w:val="30"/>
          <w:szCs w:val="30"/>
        </w:rPr>
        <w:t>Die donumenta 2012 zieht Bilanz:</w:t>
      </w:r>
    </w:p>
    <w:p w:rsidR="00E411AA" w:rsidRPr="00340300" w:rsidRDefault="00E411AA" w:rsidP="00FF2C2C">
      <w:pPr>
        <w:spacing w:line="288" w:lineRule="auto"/>
        <w:ind w:right="559"/>
        <w:rPr>
          <w:rFonts w:ascii="Calibri" w:hAnsi="Calibri" w:cs="Arial"/>
          <w:b/>
          <w:bCs/>
          <w:noProof/>
          <w:sz w:val="36"/>
          <w:szCs w:val="36"/>
        </w:rPr>
      </w:pPr>
    </w:p>
    <w:p w:rsidR="00E411AA" w:rsidRPr="00340300" w:rsidRDefault="00E411AA" w:rsidP="00FF2C2C">
      <w:pPr>
        <w:spacing w:line="288" w:lineRule="auto"/>
        <w:ind w:right="559"/>
        <w:rPr>
          <w:rFonts w:ascii="Calibri" w:hAnsi="Calibri" w:cs="Arial"/>
          <w:b/>
          <w:bCs/>
          <w:noProof/>
          <w:sz w:val="39"/>
          <w:szCs w:val="39"/>
        </w:rPr>
      </w:pPr>
      <w:r w:rsidRPr="00340300">
        <w:rPr>
          <w:rFonts w:ascii="Calibri" w:hAnsi="Calibri" w:cs="Arial"/>
          <w:b/>
          <w:bCs/>
          <w:noProof/>
          <w:sz w:val="39"/>
          <w:szCs w:val="39"/>
        </w:rPr>
        <w:t>„14 x 14“ hat das Publikum überzeugt</w:t>
      </w:r>
    </w:p>
    <w:p w:rsidR="00E411AA" w:rsidRPr="00340300" w:rsidRDefault="00E411AA" w:rsidP="00FF2C2C">
      <w:pPr>
        <w:spacing w:line="288" w:lineRule="auto"/>
        <w:ind w:right="559"/>
        <w:rPr>
          <w:rFonts w:ascii="Calibri" w:eastAsia="MS Gothic" w:hAnsi="Calibri"/>
          <w:color w:val="000000"/>
        </w:rPr>
      </w:pPr>
    </w:p>
    <w:p w:rsidR="00106D92" w:rsidRPr="00340300" w:rsidRDefault="00FF2C2C" w:rsidP="00FF2C2C">
      <w:pPr>
        <w:spacing w:line="312" w:lineRule="auto"/>
        <w:ind w:right="559"/>
        <w:rPr>
          <w:rFonts w:ascii="Calibri" w:hAnsi="Calibri" w:cs="Arial"/>
          <w:b/>
          <w:color w:val="000000"/>
          <w:sz w:val="22"/>
          <w:szCs w:val="22"/>
        </w:rPr>
      </w:pPr>
      <w:r w:rsidRPr="00FF2C2C">
        <w:rPr>
          <w:rFonts w:ascii="Calibri" w:hAnsi="Calibri"/>
          <w:color w:val="000000"/>
        </w:rPr>
        <w:sym w:font="Wingdings" w:char="F0E8"/>
      </w:r>
      <w:r w:rsidR="00E411AA" w:rsidRPr="00340300">
        <w:rPr>
          <w:rFonts w:ascii="Calibri" w:hAnsi="Calibri" w:cs="Arial"/>
          <w:b/>
          <w:color w:val="000000"/>
          <w:sz w:val="22"/>
          <w:szCs w:val="22"/>
        </w:rPr>
        <w:t>Mehr als 8.000 Besucherinnen und Besucher</w:t>
      </w:r>
    </w:p>
    <w:p w:rsidR="00E411AA" w:rsidRPr="00340300" w:rsidRDefault="00FF2C2C" w:rsidP="00FF2C2C">
      <w:pPr>
        <w:spacing w:line="312" w:lineRule="auto"/>
        <w:ind w:right="559"/>
        <w:rPr>
          <w:rFonts w:ascii="Calibri" w:hAnsi="Calibri" w:cs="Arial"/>
          <w:b/>
          <w:bCs/>
          <w:noProof/>
          <w:sz w:val="22"/>
          <w:szCs w:val="22"/>
        </w:rPr>
      </w:pPr>
      <w:r w:rsidRPr="00FF2C2C">
        <w:rPr>
          <w:rFonts w:ascii="Calibri" w:hAnsi="Calibri"/>
          <w:color w:val="000000"/>
        </w:rPr>
        <w:sym w:font="Wingdings" w:char="F0E8"/>
      </w:r>
      <w:r w:rsidR="00E411AA" w:rsidRPr="00340300">
        <w:rPr>
          <w:rFonts w:ascii="Calibri" w:hAnsi="Calibri" w:cs="Arial"/>
          <w:b/>
          <w:color w:val="000000"/>
          <w:sz w:val="22"/>
          <w:szCs w:val="22"/>
        </w:rPr>
        <w:t>Vom Publikum gut angenommen: ARTPHONE</w:t>
      </w:r>
    </w:p>
    <w:p w:rsidR="005705A7" w:rsidRPr="00340300" w:rsidRDefault="005705A7" w:rsidP="00FF2C2C">
      <w:pPr>
        <w:ind w:right="559"/>
        <w:jc w:val="both"/>
        <w:rPr>
          <w:rFonts w:ascii="Calibri" w:hAnsi="Calibri" w:cs="Arial"/>
          <w:b/>
          <w:bCs/>
          <w:noProof/>
          <w:sz w:val="32"/>
          <w:szCs w:val="32"/>
        </w:rPr>
      </w:pPr>
    </w:p>
    <w:p w:rsidR="007C086C" w:rsidRPr="00340300" w:rsidRDefault="00A3426F" w:rsidP="00FF2C2C">
      <w:pPr>
        <w:spacing w:line="312" w:lineRule="auto"/>
        <w:ind w:right="559"/>
        <w:jc w:val="both"/>
        <w:rPr>
          <w:rFonts w:ascii="Calibri" w:hAnsi="Calibri" w:cs="Arial"/>
          <w:b/>
          <w:bCs/>
          <w:noProof/>
          <w:sz w:val="22"/>
          <w:szCs w:val="22"/>
        </w:rPr>
      </w:pPr>
      <w:r w:rsidRPr="00340300">
        <w:rPr>
          <w:rFonts w:ascii="Calibri" w:hAnsi="Calibri" w:cs="Arial"/>
          <w:b/>
          <w:bCs/>
          <w:noProof/>
          <w:sz w:val="22"/>
          <w:szCs w:val="22"/>
        </w:rPr>
        <w:t xml:space="preserve">Exakt 49 Tage oder acht </w:t>
      </w:r>
      <w:r w:rsidR="00C32247" w:rsidRPr="00340300">
        <w:rPr>
          <w:rFonts w:ascii="Calibri" w:hAnsi="Calibri" w:cs="Arial"/>
          <w:b/>
          <w:bCs/>
          <w:noProof/>
          <w:sz w:val="22"/>
          <w:szCs w:val="22"/>
        </w:rPr>
        <w:t>Wochen lang</w:t>
      </w:r>
      <w:r w:rsidR="0013628E" w:rsidRPr="00340300">
        <w:rPr>
          <w:rFonts w:ascii="Calibri" w:hAnsi="Calibri" w:cs="Arial"/>
          <w:b/>
          <w:bCs/>
          <w:noProof/>
          <w:sz w:val="22"/>
          <w:szCs w:val="22"/>
        </w:rPr>
        <w:t xml:space="preserve">, vom 28. September bis Samstag, 24. November, </w:t>
      </w:r>
      <w:r w:rsidR="00C32247" w:rsidRPr="00340300">
        <w:rPr>
          <w:rFonts w:ascii="Calibri" w:hAnsi="Calibri" w:cs="Arial"/>
          <w:b/>
          <w:bCs/>
          <w:noProof/>
          <w:sz w:val="22"/>
          <w:szCs w:val="22"/>
        </w:rPr>
        <w:t xml:space="preserve">beherrschte die donumenta 2012 </w:t>
      </w:r>
      <w:r w:rsidR="005E34AB" w:rsidRPr="00340300">
        <w:rPr>
          <w:rFonts w:ascii="Calibri" w:hAnsi="Calibri" w:cs="Arial"/>
          <w:b/>
          <w:bCs/>
          <w:noProof/>
          <w:sz w:val="22"/>
          <w:szCs w:val="22"/>
        </w:rPr>
        <w:t xml:space="preserve">das </w:t>
      </w:r>
      <w:r w:rsidR="00C32247" w:rsidRPr="00340300">
        <w:rPr>
          <w:rFonts w:ascii="Calibri" w:hAnsi="Calibri" w:cs="Arial"/>
          <w:b/>
          <w:bCs/>
          <w:noProof/>
          <w:sz w:val="22"/>
          <w:szCs w:val="22"/>
        </w:rPr>
        <w:t>Regensburger Kulturleben</w:t>
      </w:r>
      <w:r w:rsidR="008D7B69" w:rsidRPr="00340300">
        <w:rPr>
          <w:rFonts w:ascii="Calibri" w:hAnsi="Calibri" w:cs="Arial"/>
          <w:b/>
          <w:bCs/>
          <w:noProof/>
          <w:sz w:val="22"/>
          <w:szCs w:val="22"/>
        </w:rPr>
        <w:t xml:space="preserve">. </w:t>
      </w:r>
      <w:r w:rsidR="0025567C" w:rsidRPr="00340300">
        <w:rPr>
          <w:rFonts w:ascii="Calibri" w:hAnsi="Calibri" w:cs="Arial"/>
          <w:b/>
          <w:bCs/>
          <w:noProof/>
          <w:sz w:val="22"/>
          <w:szCs w:val="22"/>
        </w:rPr>
        <w:t xml:space="preserve">Der </w:t>
      </w:r>
      <w:r w:rsidR="007C086C" w:rsidRPr="00340300">
        <w:rPr>
          <w:rFonts w:ascii="Calibri" w:hAnsi="Calibri" w:cs="Arial"/>
          <w:b/>
          <w:bCs/>
          <w:noProof/>
          <w:sz w:val="22"/>
          <w:szCs w:val="22"/>
        </w:rPr>
        <w:t xml:space="preserve">europaweit angesehene Kulturakteur </w:t>
      </w:r>
      <w:r w:rsidR="00832C0A" w:rsidRPr="00340300">
        <w:rPr>
          <w:rFonts w:ascii="Calibri" w:hAnsi="Calibri" w:cs="Arial"/>
          <w:b/>
          <w:bCs/>
          <w:noProof/>
          <w:sz w:val="22"/>
          <w:szCs w:val="22"/>
        </w:rPr>
        <w:t xml:space="preserve">hatte im Herbst </w:t>
      </w:r>
      <w:r w:rsidR="007C086C" w:rsidRPr="00340300">
        <w:rPr>
          <w:rFonts w:ascii="Calibri" w:hAnsi="Calibri" w:cs="Arial"/>
          <w:b/>
          <w:bCs/>
          <w:noProof/>
          <w:sz w:val="22"/>
          <w:szCs w:val="22"/>
        </w:rPr>
        <w:t xml:space="preserve">im zehnten Jahr seines Bestehens mit </w:t>
      </w:r>
      <w:r w:rsidR="00E72C37" w:rsidRPr="00340300">
        <w:rPr>
          <w:rFonts w:ascii="Calibri" w:hAnsi="Calibri" w:cs="Arial"/>
          <w:b/>
          <w:bCs/>
          <w:noProof/>
          <w:sz w:val="22"/>
          <w:szCs w:val="22"/>
        </w:rPr>
        <w:t xml:space="preserve">dem </w:t>
      </w:r>
      <w:r w:rsidR="00472E90" w:rsidRPr="00340300">
        <w:rPr>
          <w:rFonts w:ascii="Calibri" w:hAnsi="Calibri" w:cs="Arial"/>
          <w:b/>
          <w:bCs/>
          <w:noProof/>
          <w:sz w:val="22"/>
          <w:szCs w:val="22"/>
        </w:rPr>
        <w:t>Kunst- und Veranstaltungsprojekt „14 x 14“</w:t>
      </w:r>
      <w:r w:rsidR="007C086C" w:rsidRPr="00340300">
        <w:rPr>
          <w:rFonts w:ascii="Calibri" w:hAnsi="Calibri" w:cs="Arial"/>
          <w:b/>
          <w:bCs/>
          <w:noProof/>
          <w:sz w:val="22"/>
          <w:szCs w:val="22"/>
        </w:rPr>
        <w:t xml:space="preserve"> </w:t>
      </w:r>
      <w:r w:rsidR="0013628E" w:rsidRPr="00340300">
        <w:rPr>
          <w:rFonts w:ascii="Calibri" w:hAnsi="Calibri" w:cs="Arial"/>
          <w:b/>
          <w:bCs/>
          <w:noProof/>
          <w:sz w:val="22"/>
          <w:szCs w:val="22"/>
        </w:rPr>
        <w:t xml:space="preserve">beachtenswerte </w:t>
      </w:r>
      <w:r w:rsidR="008D7B69" w:rsidRPr="00340300">
        <w:rPr>
          <w:rFonts w:ascii="Calibri" w:hAnsi="Calibri" w:cs="Arial"/>
          <w:b/>
          <w:bCs/>
          <w:noProof/>
          <w:sz w:val="22"/>
          <w:szCs w:val="22"/>
        </w:rPr>
        <w:t>Maßstäbe</w:t>
      </w:r>
      <w:r w:rsidR="005705A7" w:rsidRPr="00340300">
        <w:rPr>
          <w:rFonts w:ascii="Calibri" w:hAnsi="Calibri" w:cs="Arial"/>
          <w:b/>
          <w:bCs/>
          <w:noProof/>
          <w:sz w:val="22"/>
          <w:szCs w:val="22"/>
        </w:rPr>
        <w:t xml:space="preserve"> gesetzt.</w:t>
      </w:r>
      <w:r w:rsidR="00832C0A" w:rsidRPr="00340300">
        <w:rPr>
          <w:rFonts w:ascii="Calibri" w:hAnsi="Calibri" w:cs="Arial"/>
          <w:b/>
          <w:bCs/>
          <w:noProof/>
          <w:sz w:val="22"/>
          <w:szCs w:val="22"/>
        </w:rPr>
        <w:t xml:space="preserve"> </w:t>
      </w:r>
      <w:r w:rsidR="005705A7" w:rsidRPr="00340300">
        <w:rPr>
          <w:rFonts w:ascii="Calibri" w:hAnsi="Calibri" w:cs="Arial"/>
          <w:b/>
          <w:bCs/>
          <w:noProof/>
          <w:sz w:val="22"/>
          <w:szCs w:val="22"/>
        </w:rPr>
        <w:t xml:space="preserve">Zu erleben war eine herausragende Auswahl internationaler, aktueller Kunst. Die Fokussierung auf den Donauraum und seine 14 Länder bot eine </w:t>
      </w:r>
      <w:r w:rsidR="00CD3B22" w:rsidRPr="00340300">
        <w:rPr>
          <w:rFonts w:ascii="Calibri" w:hAnsi="Calibri" w:cs="Arial"/>
          <w:b/>
          <w:bCs/>
          <w:noProof/>
          <w:sz w:val="22"/>
          <w:szCs w:val="22"/>
        </w:rPr>
        <w:t xml:space="preserve">Publikum und Medien spannende und </w:t>
      </w:r>
      <w:r w:rsidR="005705A7" w:rsidRPr="00340300">
        <w:rPr>
          <w:rFonts w:ascii="Calibri" w:hAnsi="Calibri" w:cs="Arial"/>
          <w:b/>
          <w:bCs/>
          <w:noProof/>
          <w:sz w:val="22"/>
          <w:szCs w:val="22"/>
        </w:rPr>
        <w:t>überzeugende Perspektive. D</w:t>
      </w:r>
      <w:r w:rsidR="00832C0A" w:rsidRPr="00340300">
        <w:rPr>
          <w:rFonts w:ascii="Calibri" w:hAnsi="Calibri" w:cs="Arial"/>
          <w:b/>
          <w:bCs/>
          <w:noProof/>
          <w:sz w:val="22"/>
          <w:szCs w:val="22"/>
        </w:rPr>
        <w:t>as donumenta-Team zieht</w:t>
      </w:r>
      <w:r w:rsidR="005705A7" w:rsidRPr="00340300">
        <w:rPr>
          <w:rFonts w:ascii="Calibri" w:hAnsi="Calibri" w:cs="Arial"/>
          <w:b/>
          <w:bCs/>
          <w:noProof/>
          <w:sz w:val="22"/>
          <w:szCs w:val="22"/>
        </w:rPr>
        <w:t xml:space="preserve"> </w:t>
      </w:r>
      <w:r w:rsidR="00CD3B22" w:rsidRPr="00340300">
        <w:rPr>
          <w:rFonts w:ascii="Calibri" w:hAnsi="Calibri" w:cs="Arial"/>
          <w:b/>
          <w:bCs/>
          <w:noProof/>
          <w:sz w:val="22"/>
          <w:szCs w:val="22"/>
        </w:rPr>
        <w:t xml:space="preserve">daher eine äußerst </w:t>
      </w:r>
      <w:r w:rsidR="005705A7" w:rsidRPr="00340300">
        <w:rPr>
          <w:rFonts w:ascii="Calibri" w:hAnsi="Calibri" w:cs="Arial"/>
          <w:b/>
          <w:bCs/>
          <w:noProof/>
          <w:sz w:val="22"/>
          <w:szCs w:val="22"/>
        </w:rPr>
        <w:t>positive Bilanz</w:t>
      </w:r>
      <w:r w:rsidRPr="00340300">
        <w:rPr>
          <w:rFonts w:ascii="Calibri" w:hAnsi="Calibri" w:cs="Arial"/>
          <w:b/>
          <w:bCs/>
          <w:noProof/>
          <w:sz w:val="22"/>
          <w:szCs w:val="22"/>
        </w:rPr>
        <w:t>. „Wir haben alle unsere Zi</w:t>
      </w:r>
      <w:r w:rsidR="000F3142" w:rsidRPr="00340300">
        <w:rPr>
          <w:rFonts w:ascii="Calibri" w:hAnsi="Calibri" w:cs="Arial"/>
          <w:b/>
          <w:bCs/>
          <w:noProof/>
          <w:sz w:val="22"/>
          <w:szCs w:val="22"/>
        </w:rPr>
        <w:t>ele er</w:t>
      </w:r>
      <w:r w:rsidR="002521BB" w:rsidRPr="00340300">
        <w:rPr>
          <w:rFonts w:ascii="Calibri" w:hAnsi="Calibri" w:cs="Arial"/>
          <w:b/>
          <w:bCs/>
          <w:noProof/>
          <w:sz w:val="22"/>
          <w:szCs w:val="22"/>
        </w:rPr>
        <w:t>reicht</w:t>
      </w:r>
      <w:r w:rsidR="000F3142" w:rsidRPr="00340300">
        <w:rPr>
          <w:rFonts w:ascii="Calibri" w:hAnsi="Calibri" w:cs="Arial"/>
          <w:b/>
          <w:bCs/>
          <w:noProof/>
          <w:sz w:val="22"/>
          <w:szCs w:val="22"/>
        </w:rPr>
        <w:t>“</w:t>
      </w:r>
      <w:r w:rsidR="002521BB" w:rsidRPr="00340300">
        <w:rPr>
          <w:rFonts w:ascii="Calibri" w:hAnsi="Calibri" w:cs="Arial"/>
          <w:b/>
          <w:bCs/>
          <w:noProof/>
          <w:sz w:val="22"/>
          <w:szCs w:val="22"/>
        </w:rPr>
        <w:t>,</w:t>
      </w:r>
      <w:r w:rsidR="000F3142" w:rsidRPr="00340300">
        <w:rPr>
          <w:rFonts w:ascii="Calibri" w:hAnsi="Calibri" w:cs="Arial"/>
          <w:b/>
          <w:bCs/>
          <w:noProof/>
          <w:sz w:val="22"/>
          <w:szCs w:val="22"/>
        </w:rPr>
        <w:t xml:space="preserve"> so donumenta-Initiator</w:t>
      </w:r>
      <w:r w:rsidRPr="00340300">
        <w:rPr>
          <w:rFonts w:ascii="Calibri" w:hAnsi="Calibri" w:cs="Arial"/>
          <w:b/>
          <w:bCs/>
          <w:noProof/>
          <w:sz w:val="22"/>
          <w:szCs w:val="22"/>
        </w:rPr>
        <w:t xml:space="preserve">in </w:t>
      </w:r>
      <w:r w:rsidR="002521BB" w:rsidRPr="00340300">
        <w:rPr>
          <w:rFonts w:ascii="Calibri" w:hAnsi="Calibri" w:cs="Arial"/>
          <w:b/>
          <w:bCs/>
          <w:noProof/>
          <w:sz w:val="22"/>
          <w:szCs w:val="22"/>
        </w:rPr>
        <w:t xml:space="preserve">Regina </w:t>
      </w:r>
      <w:r w:rsidRPr="00340300">
        <w:rPr>
          <w:rFonts w:ascii="Calibri" w:hAnsi="Calibri" w:cs="Arial"/>
          <w:b/>
          <w:bCs/>
          <w:noProof/>
          <w:sz w:val="22"/>
          <w:szCs w:val="22"/>
        </w:rPr>
        <w:t xml:space="preserve">Hellwig-Schmid, „vor allem jedoch eines: </w:t>
      </w:r>
      <w:r w:rsidR="003167B3">
        <w:rPr>
          <w:rFonts w:ascii="Calibri" w:hAnsi="Calibri" w:cs="Arial"/>
          <w:b/>
          <w:bCs/>
          <w:noProof/>
          <w:sz w:val="22"/>
          <w:szCs w:val="22"/>
        </w:rPr>
        <w:t>d</w:t>
      </w:r>
      <w:r w:rsidRPr="00340300">
        <w:rPr>
          <w:rFonts w:ascii="Calibri" w:hAnsi="Calibri" w:cs="Arial"/>
          <w:b/>
          <w:bCs/>
          <w:noProof/>
          <w:sz w:val="22"/>
          <w:szCs w:val="22"/>
        </w:rPr>
        <w:t xml:space="preserve">en Donauraum als bedeutsamen und spannenden Ort aktueller Kunst den Menschen nahe zu bringen und gemeinsam mit unseren Partnern der Gegenwartskunst in Regensburg und der Oberpfalz einen Platz einzuräumen.“ </w:t>
      </w:r>
      <w:r w:rsidR="005705A7" w:rsidRPr="00340300">
        <w:rPr>
          <w:rFonts w:ascii="Calibri" w:hAnsi="Calibri" w:cs="Arial"/>
          <w:b/>
          <w:bCs/>
          <w:noProof/>
          <w:sz w:val="22"/>
          <w:szCs w:val="22"/>
        </w:rPr>
        <w:t xml:space="preserve"> </w:t>
      </w:r>
    </w:p>
    <w:p w:rsidR="000269F8" w:rsidRPr="00340300" w:rsidRDefault="000269F8" w:rsidP="00FF2C2C">
      <w:pPr>
        <w:spacing w:line="312" w:lineRule="auto"/>
        <w:ind w:right="559"/>
        <w:jc w:val="both"/>
        <w:rPr>
          <w:rFonts w:ascii="Calibri" w:hAnsi="Calibri" w:cs="Arial"/>
          <w:bCs/>
          <w:noProof/>
          <w:sz w:val="22"/>
          <w:szCs w:val="22"/>
        </w:rPr>
      </w:pPr>
    </w:p>
    <w:p w:rsidR="000269F8" w:rsidRPr="00340300" w:rsidRDefault="000269F8" w:rsidP="002521BB">
      <w:pPr>
        <w:spacing w:line="312" w:lineRule="auto"/>
        <w:ind w:right="-8"/>
        <w:rPr>
          <w:rFonts w:ascii="Calibri" w:hAnsi="Calibri" w:cs="Arial"/>
          <w:b/>
          <w:bCs/>
          <w:noProof/>
          <w:sz w:val="22"/>
          <w:szCs w:val="22"/>
        </w:rPr>
      </w:pPr>
      <w:r w:rsidRPr="00340300">
        <w:rPr>
          <w:rFonts w:ascii="Calibri" w:hAnsi="Calibri" w:cs="Arial"/>
          <w:b/>
          <w:bCs/>
          <w:noProof/>
          <w:sz w:val="22"/>
          <w:szCs w:val="22"/>
        </w:rPr>
        <w:t>Hohe Besucherzahlen bei kurzer Ausstellungsdauer</w:t>
      </w:r>
    </w:p>
    <w:p w:rsidR="00497137" w:rsidRPr="00340300" w:rsidRDefault="00072285" w:rsidP="002521BB">
      <w:pPr>
        <w:spacing w:line="312" w:lineRule="auto"/>
        <w:ind w:right="-8"/>
        <w:rPr>
          <w:rFonts w:ascii="Calibri" w:hAnsi="Calibri" w:cs="Arial"/>
          <w:bCs/>
          <w:noProof/>
          <w:sz w:val="22"/>
          <w:szCs w:val="22"/>
        </w:rPr>
      </w:pPr>
      <w:r w:rsidRPr="00340300">
        <w:rPr>
          <w:rFonts w:ascii="Calibri" w:hAnsi="Calibri" w:cs="Arial"/>
          <w:bCs/>
          <w:noProof/>
          <w:sz w:val="22"/>
          <w:szCs w:val="22"/>
        </w:rPr>
        <w:t xml:space="preserve">Hochzufrieden stimmte </w:t>
      </w:r>
      <w:r w:rsidR="008D7B69" w:rsidRPr="00340300">
        <w:rPr>
          <w:rFonts w:ascii="Calibri" w:hAnsi="Calibri" w:cs="Arial"/>
          <w:bCs/>
          <w:noProof/>
          <w:sz w:val="22"/>
          <w:szCs w:val="22"/>
        </w:rPr>
        <w:t>die Höhe der Besucher</w:t>
      </w:r>
      <w:r w:rsidR="0013628E" w:rsidRPr="00340300">
        <w:rPr>
          <w:rFonts w:ascii="Calibri" w:hAnsi="Calibri" w:cs="Arial"/>
          <w:bCs/>
          <w:noProof/>
          <w:sz w:val="22"/>
          <w:szCs w:val="22"/>
        </w:rPr>
        <w:t>zahlen</w:t>
      </w:r>
      <w:r w:rsidRPr="00340300">
        <w:rPr>
          <w:rFonts w:ascii="Calibri" w:hAnsi="Calibri" w:cs="Arial"/>
          <w:bCs/>
          <w:noProof/>
          <w:sz w:val="22"/>
          <w:szCs w:val="22"/>
        </w:rPr>
        <w:t xml:space="preserve">: 4.026 Kunstinteressierte fanden </w:t>
      </w:r>
      <w:r w:rsidR="00472E90" w:rsidRPr="00340300">
        <w:rPr>
          <w:rFonts w:ascii="Calibri" w:hAnsi="Calibri" w:cs="Arial"/>
          <w:bCs/>
          <w:noProof/>
          <w:sz w:val="22"/>
          <w:szCs w:val="22"/>
        </w:rPr>
        <w:t xml:space="preserve">den Weg in die </w:t>
      </w:r>
      <w:r w:rsidRPr="00340300">
        <w:rPr>
          <w:rFonts w:ascii="Calibri" w:hAnsi="Calibri" w:cs="Arial"/>
          <w:bCs/>
          <w:noProof/>
          <w:sz w:val="22"/>
          <w:szCs w:val="22"/>
        </w:rPr>
        <w:t xml:space="preserve">nur fünf Wochen </w:t>
      </w:r>
      <w:r w:rsidR="00472E90" w:rsidRPr="00340300">
        <w:rPr>
          <w:rFonts w:ascii="Calibri" w:hAnsi="Calibri" w:cs="Arial"/>
          <w:bCs/>
          <w:noProof/>
          <w:sz w:val="22"/>
          <w:szCs w:val="22"/>
        </w:rPr>
        <w:t>dauernde Jubiläumsausstellung „14 x 14 – Vermessung des Donauraumes. Positionen aktueller Kunst</w:t>
      </w:r>
      <w:r w:rsidR="002521BB" w:rsidRPr="00340300">
        <w:rPr>
          <w:rFonts w:ascii="Calibri" w:hAnsi="Calibri" w:cs="Arial"/>
          <w:bCs/>
          <w:noProof/>
          <w:sz w:val="22"/>
          <w:szCs w:val="22"/>
        </w:rPr>
        <w:t>.</w:t>
      </w:r>
      <w:r w:rsidR="00472E90" w:rsidRPr="00340300">
        <w:rPr>
          <w:rFonts w:ascii="Calibri" w:hAnsi="Calibri" w:cs="Arial"/>
          <w:bCs/>
          <w:noProof/>
          <w:sz w:val="22"/>
          <w:szCs w:val="22"/>
        </w:rPr>
        <w:t xml:space="preserve">“ </w:t>
      </w:r>
      <w:r w:rsidR="000F3142" w:rsidRPr="00340300">
        <w:rPr>
          <w:rFonts w:ascii="Calibri" w:hAnsi="Calibri" w:cs="Arial"/>
          <w:bCs/>
          <w:noProof/>
          <w:sz w:val="22"/>
          <w:szCs w:val="22"/>
        </w:rPr>
        <w:t>von Ende September bis A</w:t>
      </w:r>
      <w:r w:rsidR="005705A7" w:rsidRPr="00340300">
        <w:rPr>
          <w:rFonts w:ascii="Calibri" w:hAnsi="Calibri" w:cs="Arial"/>
          <w:bCs/>
          <w:noProof/>
          <w:sz w:val="22"/>
          <w:szCs w:val="22"/>
        </w:rPr>
        <w:t xml:space="preserve">nfang November </w:t>
      </w:r>
      <w:r w:rsidR="00472E90" w:rsidRPr="00340300">
        <w:rPr>
          <w:rFonts w:ascii="Calibri" w:hAnsi="Calibri" w:cs="Arial"/>
          <w:bCs/>
          <w:noProof/>
          <w:sz w:val="22"/>
          <w:szCs w:val="22"/>
        </w:rPr>
        <w:t>im Kunstforum Ostdeutsche Galerie und dem Internationalen Künstlerhaus Schwandorf</w:t>
      </w:r>
      <w:r w:rsidR="0024095B" w:rsidRPr="00340300">
        <w:rPr>
          <w:rFonts w:ascii="Calibri" w:hAnsi="Calibri" w:cs="Arial"/>
          <w:bCs/>
          <w:noProof/>
          <w:sz w:val="22"/>
          <w:szCs w:val="22"/>
        </w:rPr>
        <w:t xml:space="preserve"> - </w:t>
      </w:r>
      <w:r w:rsidR="00472E90" w:rsidRPr="00340300">
        <w:rPr>
          <w:rFonts w:ascii="Calibri" w:hAnsi="Calibri" w:cs="Arial"/>
          <w:bCs/>
          <w:noProof/>
          <w:sz w:val="22"/>
          <w:szCs w:val="22"/>
        </w:rPr>
        <w:t>für die Kürze der Ausstellungsdauer eine beachtliche Zahl</w:t>
      </w:r>
      <w:r w:rsidR="0024095B" w:rsidRPr="00340300">
        <w:rPr>
          <w:rFonts w:ascii="Calibri" w:hAnsi="Calibri" w:cs="Arial"/>
          <w:bCs/>
          <w:noProof/>
          <w:sz w:val="22"/>
          <w:szCs w:val="22"/>
        </w:rPr>
        <w:t xml:space="preserve">, wie </w:t>
      </w:r>
      <w:r w:rsidR="00D76821" w:rsidRPr="00340300">
        <w:rPr>
          <w:rFonts w:ascii="Calibri" w:hAnsi="Calibri" w:cs="Arial"/>
          <w:bCs/>
          <w:noProof/>
          <w:sz w:val="22"/>
          <w:szCs w:val="22"/>
        </w:rPr>
        <w:t xml:space="preserve">beispielsweise </w:t>
      </w:r>
      <w:r w:rsidR="0024095B" w:rsidRPr="00340300">
        <w:rPr>
          <w:rFonts w:ascii="Calibri" w:hAnsi="Calibri" w:cs="Arial"/>
          <w:bCs/>
          <w:noProof/>
          <w:sz w:val="22"/>
          <w:szCs w:val="22"/>
        </w:rPr>
        <w:t xml:space="preserve">Heiner Riepl, </w:t>
      </w:r>
      <w:r w:rsidR="0024095B" w:rsidRPr="003167B3">
        <w:rPr>
          <w:rFonts w:ascii="Calibri" w:hAnsi="Calibri" w:cs="Arial"/>
          <w:bCs/>
          <w:noProof/>
          <w:sz w:val="22"/>
          <w:szCs w:val="22"/>
        </w:rPr>
        <w:t xml:space="preserve">Leiter des Künstlerhauses, </w:t>
      </w:r>
      <w:r w:rsidR="00832C0A" w:rsidRPr="003167B3">
        <w:rPr>
          <w:rFonts w:ascii="Calibri" w:hAnsi="Calibri" w:cs="Arial"/>
          <w:bCs/>
          <w:noProof/>
          <w:sz w:val="22"/>
          <w:szCs w:val="22"/>
        </w:rPr>
        <w:t xml:space="preserve">jetzt </w:t>
      </w:r>
      <w:r w:rsidR="00D76821" w:rsidRPr="003167B3">
        <w:rPr>
          <w:rFonts w:ascii="Calibri" w:hAnsi="Calibri" w:cs="Arial"/>
          <w:bCs/>
          <w:noProof/>
          <w:sz w:val="22"/>
          <w:szCs w:val="22"/>
        </w:rPr>
        <w:t>bestätigt:</w:t>
      </w:r>
      <w:r w:rsidR="0024095B" w:rsidRPr="003167B3">
        <w:rPr>
          <w:rFonts w:ascii="Calibri" w:hAnsi="Calibri" w:cs="Arial"/>
          <w:bCs/>
          <w:noProof/>
          <w:sz w:val="22"/>
          <w:szCs w:val="22"/>
        </w:rPr>
        <w:t xml:space="preserve"> „Das Experiment, den Künstlern der </w:t>
      </w:r>
      <w:r w:rsidR="0024095B" w:rsidRPr="003167B3">
        <w:rPr>
          <w:rFonts w:ascii="Calibri" w:hAnsi="Calibri" w:cs="Arial"/>
          <w:b/>
          <w:bCs/>
          <w:noProof/>
          <w:sz w:val="22"/>
          <w:szCs w:val="22"/>
        </w:rPr>
        <w:t>donu</w:t>
      </w:r>
      <w:r w:rsidR="0024095B" w:rsidRPr="003167B3">
        <w:rPr>
          <w:rFonts w:ascii="Calibri" w:hAnsi="Calibri" w:cs="Arial"/>
          <w:bCs/>
          <w:noProof/>
          <w:sz w:val="22"/>
          <w:szCs w:val="22"/>
        </w:rPr>
        <w:t>menta n</w:t>
      </w:r>
      <w:r w:rsidR="00832C0A" w:rsidRPr="003167B3">
        <w:rPr>
          <w:rFonts w:ascii="Calibri" w:hAnsi="Calibri" w:cs="Arial"/>
          <w:bCs/>
          <w:noProof/>
          <w:sz w:val="22"/>
          <w:szCs w:val="22"/>
        </w:rPr>
        <w:t>icht nur Arbeitsaufenthalte in u</w:t>
      </w:r>
      <w:r w:rsidR="0024095B" w:rsidRPr="003167B3">
        <w:rPr>
          <w:rFonts w:ascii="Calibri" w:hAnsi="Calibri" w:cs="Arial"/>
          <w:bCs/>
          <w:noProof/>
          <w:sz w:val="22"/>
          <w:szCs w:val="22"/>
        </w:rPr>
        <w:t>nserem Haus zu bieten, sondern auch ihre Werke zu zeigen, ist geglückt,“ so Riepl</w:t>
      </w:r>
      <w:r w:rsidR="00C93483" w:rsidRPr="003167B3">
        <w:rPr>
          <w:rFonts w:ascii="Calibri" w:hAnsi="Calibri" w:cs="Arial"/>
          <w:bCs/>
          <w:noProof/>
          <w:sz w:val="22"/>
          <w:szCs w:val="22"/>
        </w:rPr>
        <w:t>, der über 700 Besucheri</w:t>
      </w:r>
      <w:r w:rsidR="00497137" w:rsidRPr="003167B3">
        <w:rPr>
          <w:rFonts w:ascii="Calibri" w:hAnsi="Calibri" w:cs="Arial"/>
          <w:bCs/>
          <w:noProof/>
          <w:sz w:val="22"/>
          <w:szCs w:val="22"/>
        </w:rPr>
        <w:t>nnen und Besucher in seinem Hau</w:t>
      </w:r>
      <w:r w:rsidR="00C93483" w:rsidRPr="003167B3">
        <w:rPr>
          <w:rFonts w:ascii="Calibri" w:hAnsi="Calibri" w:cs="Arial"/>
          <w:bCs/>
          <w:noProof/>
          <w:sz w:val="22"/>
          <w:szCs w:val="22"/>
        </w:rPr>
        <w:t xml:space="preserve">s </w:t>
      </w:r>
      <w:r w:rsidR="00C93483" w:rsidRPr="003167B3">
        <w:rPr>
          <w:rFonts w:ascii="Calibri" w:hAnsi="Calibri" w:cs="Arial"/>
          <w:bCs/>
          <w:noProof/>
          <w:sz w:val="22"/>
          <w:szCs w:val="22"/>
        </w:rPr>
        <w:lastRenderedPageBreak/>
        <w:t>zählte</w:t>
      </w:r>
      <w:r w:rsidR="0024095B" w:rsidRPr="003167B3">
        <w:rPr>
          <w:rFonts w:ascii="Calibri" w:hAnsi="Calibri" w:cs="Arial"/>
          <w:bCs/>
          <w:noProof/>
          <w:sz w:val="22"/>
          <w:szCs w:val="22"/>
        </w:rPr>
        <w:t xml:space="preserve">. </w:t>
      </w:r>
      <w:r w:rsidR="00497137" w:rsidRPr="003167B3">
        <w:rPr>
          <w:rFonts w:ascii="Calibri" w:hAnsi="Calibri" w:cs="Arial"/>
          <w:noProof/>
          <w:sz w:val="22"/>
          <w:szCs w:val="22"/>
        </w:rPr>
        <w:t xml:space="preserve">Martina Griesshammer vom BMW Werk Regensburg, neben </w:t>
      </w:r>
      <w:r w:rsidR="000F3142" w:rsidRPr="003167B3">
        <w:rPr>
          <w:rFonts w:ascii="Calibri" w:hAnsi="Calibri" w:cs="Arial"/>
          <w:noProof/>
          <w:sz w:val="22"/>
          <w:szCs w:val="22"/>
        </w:rPr>
        <w:t>der Stadt Regensburg der nachhaltigste</w:t>
      </w:r>
      <w:r w:rsidR="00497137" w:rsidRPr="003167B3">
        <w:rPr>
          <w:rFonts w:ascii="Calibri" w:hAnsi="Calibri" w:cs="Arial"/>
          <w:noProof/>
          <w:sz w:val="22"/>
          <w:szCs w:val="22"/>
        </w:rPr>
        <w:t xml:space="preserve"> Förderer der </w:t>
      </w:r>
      <w:r w:rsidR="00497137" w:rsidRPr="003167B3">
        <w:rPr>
          <w:rFonts w:ascii="Calibri" w:hAnsi="Calibri" w:cs="Arial"/>
          <w:b/>
          <w:noProof/>
          <w:sz w:val="22"/>
          <w:szCs w:val="22"/>
        </w:rPr>
        <w:t>donu</w:t>
      </w:r>
      <w:r w:rsidR="00497137" w:rsidRPr="003167B3">
        <w:rPr>
          <w:rFonts w:ascii="Calibri" w:hAnsi="Calibri" w:cs="Arial"/>
          <w:noProof/>
          <w:sz w:val="22"/>
          <w:szCs w:val="22"/>
        </w:rPr>
        <w:t xml:space="preserve">menta, gibt dem hohen Publikumserfolg der donumenta 2012 Recht: „Unser Engagement für die Nachhaltigkeit und die Internationalität der </w:t>
      </w:r>
      <w:r w:rsidR="00497137" w:rsidRPr="003167B3">
        <w:rPr>
          <w:rFonts w:ascii="Calibri" w:hAnsi="Calibri" w:cs="Arial"/>
          <w:b/>
          <w:noProof/>
          <w:sz w:val="22"/>
          <w:szCs w:val="22"/>
        </w:rPr>
        <w:t>donu</w:t>
      </w:r>
      <w:r w:rsidR="00497137" w:rsidRPr="003167B3">
        <w:rPr>
          <w:rFonts w:ascii="Calibri" w:hAnsi="Calibri" w:cs="Arial"/>
          <w:noProof/>
          <w:sz w:val="22"/>
          <w:szCs w:val="22"/>
        </w:rPr>
        <w:t>menta haben si</w:t>
      </w:r>
      <w:r w:rsidR="000F3142" w:rsidRPr="003167B3">
        <w:rPr>
          <w:rFonts w:ascii="Calibri" w:hAnsi="Calibri" w:cs="Arial"/>
          <w:noProof/>
          <w:sz w:val="22"/>
          <w:szCs w:val="22"/>
        </w:rPr>
        <w:t>ch ausgezahlt.“</w:t>
      </w:r>
    </w:p>
    <w:p w:rsidR="00FF2C2C" w:rsidRPr="00340300" w:rsidRDefault="00FF2C2C" w:rsidP="002521BB">
      <w:pPr>
        <w:spacing w:line="312" w:lineRule="auto"/>
        <w:ind w:right="-8"/>
        <w:rPr>
          <w:rFonts w:ascii="Calibri" w:hAnsi="Calibri" w:cs="Arial"/>
          <w:b/>
          <w:bCs/>
          <w:noProof/>
          <w:sz w:val="22"/>
          <w:szCs w:val="22"/>
        </w:rPr>
      </w:pPr>
    </w:p>
    <w:p w:rsidR="000269F8" w:rsidRPr="00340300" w:rsidRDefault="000269F8" w:rsidP="002521BB">
      <w:pPr>
        <w:spacing w:line="312" w:lineRule="auto"/>
        <w:ind w:right="-8"/>
        <w:rPr>
          <w:rFonts w:ascii="Calibri" w:hAnsi="Calibri" w:cs="Arial"/>
          <w:b/>
          <w:bCs/>
          <w:noProof/>
          <w:sz w:val="22"/>
          <w:szCs w:val="22"/>
        </w:rPr>
      </w:pPr>
      <w:r w:rsidRPr="00340300">
        <w:rPr>
          <w:rFonts w:ascii="Calibri" w:hAnsi="Calibri" w:cs="Arial"/>
          <w:b/>
          <w:bCs/>
          <w:noProof/>
          <w:sz w:val="22"/>
          <w:szCs w:val="22"/>
        </w:rPr>
        <w:t>Weiterhin gefragt: die Fotografieausstellung „Individual Views“</w:t>
      </w:r>
    </w:p>
    <w:p w:rsidR="00B74F82" w:rsidRPr="00340300" w:rsidRDefault="007C086C" w:rsidP="002521BB">
      <w:pPr>
        <w:spacing w:line="312" w:lineRule="auto"/>
        <w:ind w:right="-8"/>
        <w:rPr>
          <w:rFonts w:ascii="Calibri" w:hAnsi="Calibri" w:cs="Arial"/>
          <w:bCs/>
          <w:noProof/>
          <w:sz w:val="22"/>
          <w:szCs w:val="22"/>
        </w:rPr>
      </w:pPr>
      <w:r w:rsidRPr="00340300">
        <w:rPr>
          <w:rFonts w:ascii="Calibri" w:hAnsi="Calibri" w:cs="Arial"/>
          <w:bCs/>
          <w:noProof/>
          <w:sz w:val="22"/>
          <w:szCs w:val="22"/>
        </w:rPr>
        <w:t>Weitere 4.000 Besucheri</w:t>
      </w:r>
      <w:r w:rsidR="002F5A00" w:rsidRPr="00340300">
        <w:rPr>
          <w:rFonts w:ascii="Calibri" w:hAnsi="Calibri" w:cs="Arial"/>
          <w:bCs/>
          <w:noProof/>
          <w:sz w:val="22"/>
          <w:szCs w:val="22"/>
        </w:rPr>
        <w:t>nne</w:t>
      </w:r>
      <w:r w:rsidRPr="00340300">
        <w:rPr>
          <w:rFonts w:ascii="Calibri" w:hAnsi="Calibri" w:cs="Arial"/>
          <w:bCs/>
          <w:noProof/>
          <w:sz w:val="22"/>
          <w:szCs w:val="22"/>
        </w:rPr>
        <w:t xml:space="preserve">n und Besucher zog die Fotografieausstellung „Individual Views“ </w:t>
      </w:r>
      <w:r w:rsidR="00832C0A" w:rsidRPr="00340300">
        <w:rPr>
          <w:rFonts w:ascii="Calibri" w:hAnsi="Calibri" w:cs="Arial"/>
          <w:bCs/>
          <w:noProof/>
          <w:sz w:val="22"/>
          <w:szCs w:val="22"/>
        </w:rPr>
        <w:t xml:space="preserve">im Donau-Einkaufszentrum (DEZ) </w:t>
      </w:r>
      <w:r w:rsidR="002F5A00" w:rsidRPr="00340300">
        <w:rPr>
          <w:rFonts w:ascii="Calibri" w:hAnsi="Calibri" w:cs="Arial"/>
          <w:bCs/>
          <w:noProof/>
          <w:sz w:val="22"/>
          <w:szCs w:val="22"/>
        </w:rPr>
        <w:t xml:space="preserve">mit insgesamt 28 persönlichen Momentaufnahmen der Künstlerinnen und Künstler der Jubiläumsausstellung </w:t>
      </w:r>
      <w:r w:rsidRPr="00340300">
        <w:rPr>
          <w:rFonts w:ascii="Calibri" w:hAnsi="Calibri" w:cs="Arial"/>
          <w:bCs/>
          <w:noProof/>
          <w:sz w:val="22"/>
          <w:szCs w:val="22"/>
        </w:rPr>
        <w:t xml:space="preserve">an. </w:t>
      </w:r>
      <w:r w:rsidR="0024095B" w:rsidRPr="00340300">
        <w:rPr>
          <w:rFonts w:ascii="Calibri" w:hAnsi="Calibri" w:cs="Arial"/>
          <w:bCs/>
          <w:noProof/>
          <w:sz w:val="22"/>
          <w:szCs w:val="22"/>
        </w:rPr>
        <w:t>Thomas Zink, DEZ-Geschäftsführer</w:t>
      </w:r>
      <w:r w:rsidR="000269F8" w:rsidRPr="00340300">
        <w:rPr>
          <w:rFonts w:ascii="Calibri" w:hAnsi="Calibri" w:cs="Arial"/>
          <w:bCs/>
          <w:noProof/>
          <w:sz w:val="22"/>
          <w:szCs w:val="22"/>
        </w:rPr>
        <w:t xml:space="preserve"> stellte fest</w:t>
      </w:r>
      <w:r w:rsidR="0024095B" w:rsidRPr="00340300">
        <w:rPr>
          <w:rFonts w:ascii="Calibri" w:hAnsi="Calibri" w:cs="Arial"/>
          <w:bCs/>
          <w:noProof/>
          <w:sz w:val="22"/>
          <w:szCs w:val="22"/>
        </w:rPr>
        <w:t xml:space="preserve">: „Die Ausstellung </w:t>
      </w:r>
      <w:r w:rsidR="00B74F82" w:rsidRPr="00340300">
        <w:rPr>
          <w:rFonts w:ascii="Calibri" w:hAnsi="Calibri" w:cs="Arial"/>
          <w:bCs/>
          <w:noProof/>
          <w:sz w:val="22"/>
          <w:szCs w:val="22"/>
        </w:rPr>
        <w:t>zog</w:t>
      </w:r>
      <w:r w:rsidR="00D94328" w:rsidRPr="00340300">
        <w:rPr>
          <w:rFonts w:ascii="Calibri" w:hAnsi="Calibri" w:cs="Arial"/>
          <w:bCs/>
          <w:noProof/>
          <w:sz w:val="22"/>
          <w:szCs w:val="22"/>
        </w:rPr>
        <w:t>, wie die von uns festgestellte hohe Besucherzahl zeigt,</w:t>
      </w:r>
      <w:r w:rsidR="0024095B" w:rsidRPr="00340300">
        <w:rPr>
          <w:rFonts w:ascii="Calibri" w:hAnsi="Calibri" w:cs="Arial"/>
          <w:bCs/>
          <w:noProof/>
          <w:sz w:val="22"/>
          <w:szCs w:val="22"/>
        </w:rPr>
        <w:t xml:space="preserve"> durchgehend hohe Aufmerksamkeit auf sich.</w:t>
      </w:r>
      <w:r w:rsidR="000269F8" w:rsidRPr="00340300">
        <w:rPr>
          <w:rFonts w:ascii="Calibri" w:hAnsi="Calibri" w:cs="Arial"/>
          <w:bCs/>
          <w:noProof/>
          <w:sz w:val="22"/>
          <w:szCs w:val="22"/>
        </w:rPr>
        <w:t xml:space="preserve"> Viele Konsumenten nahmen die Gelegenheit wahr, sich die einmaligen Fotografien anzusehen.</w:t>
      </w:r>
      <w:r w:rsidR="0024095B" w:rsidRPr="00340300">
        <w:rPr>
          <w:rFonts w:ascii="Calibri" w:hAnsi="Calibri" w:cs="Arial"/>
          <w:bCs/>
          <w:noProof/>
          <w:sz w:val="22"/>
          <w:szCs w:val="22"/>
        </w:rPr>
        <w:t>“</w:t>
      </w:r>
      <w:r w:rsidR="000269F8" w:rsidRPr="00340300">
        <w:rPr>
          <w:rFonts w:ascii="Calibri" w:hAnsi="Calibri" w:cs="Arial"/>
          <w:bCs/>
          <w:noProof/>
          <w:sz w:val="22"/>
          <w:szCs w:val="22"/>
        </w:rPr>
        <w:t xml:space="preserve"> </w:t>
      </w:r>
    </w:p>
    <w:p w:rsidR="00C66BBA" w:rsidRPr="00340300" w:rsidRDefault="000269F8" w:rsidP="002521BB">
      <w:pPr>
        <w:spacing w:line="312" w:lineRule="auto"/>
        <w:ind w:right="-8"/>
        <w:rPr>
          <w:rFonts w:ascii="Calibri" w:hAnsi="Calibri" w:cs="Arial"/>
          <w:bCs/>
          <w:noProof/>
          <w:sz w:val="22"/>
          <w:szCs w:val="22"/>
        </w:rPr>
      </w:pPr>
      <w:r w:rsidRPr="00340300">
        <w:rPr>
          <w:rFonts w:ascii="Calibri" w:hAnsi="Calibri" w:cs="Arial"/>
          <w:bCs/>
          <w:noProof/>
          <w:sz w:val="22"/>
          <w:szCs w:val="22"/>
        </w:rPr>
        <w:t>Dass sich die Fotografieausstellung noch weiterer Besucherinnen und Besucher erfreuen darf, ist gewiss.</w:t>
      </w:r>
      <w:r w:rsidR="005705A7" w:rsidRPr="00340300">
        <w:rPr>
          <w:rFonts w:ascii="Calibri" w:hAnsi="Calibri" w:cs="Arial"/>
          <w:bCs/>
          <w:noProof/>
          <w:sz w:val="22"/>
          <w:szCs w:val="22"/>
        </w:rPr>
        <w:t xml:space="preserve"> </w:t>
      </w:r>
      <w:r w:rsidR="006D48CF" w:rsidRPr="00340300">
        <w:rPr>
          <w:rFonts w:ascii="Calibri" w:hAnsi="Calibri" w:cs="Arial"/>
          <w:b/>
          <w:bCs/>
          <w:noProof/>
          <w:sz w:val="22"/>
          <w:szCs w:val="22"/>
        </w:rPr>
        <w:t>d</w:t>
      </w:r>
      <w:r w:rsidR="005705A7" w:rsidRPr="00340300">
        <w:rPr>
          <w:rFonts w:ascii="Calibri" w:hAnsi="Calibri" w:cs="Arial"/>
          <w:b/>
          <w:bCs/>
          <w:noProof/>
          <w:sz w:val="22"/>
          <w:szCs w:val="22"/>
        </w:rPr>
        <w:t>onu</w:t>
      </w:r>
      <w:r w:rsidR="005705A7" w:rsidRPr="00340300">
        <w:rPr>
          <w:rFonts w:ascii="Calibri" w:hAnsi="Calibri" w:cs="Arial"/>
          <w:bCs/>
          <w:noProof/>
          <w:sz w:val="22"/>
          <w:szCs w:val="22"/>
        </w:rPr>
        <w:t xml:space="preserve">menta-Chefin Regina Hellwig-Schmid darf sich </w:t>
      </w:r>
      <w:r w:rsidR="00BB50AE" w:rsidRPr="00340300">
        <w:rPr>
          <w:rFonts w:ascii="Calibri" w:hAnsi="Calibri" w:cs="Arial"/>
          <w:bCs/>
          <w:noProof/>
          <w:sz w:val="22"/>
          <w:szCs w:val="22"/>
        </w:rPr>
        <w:t>aufgrund der hohen Expertise</w:t>
      </w:r>
      <w:r w:rsidR="00B74F82" w:rsidRPr="00340300">
        <w:rPr>
          <w:rFonts w:ascii="Calibri" w:hAnsi="Calibri" w:cs="Arial"/>
          <w:bCs/>
          <w:noProof/>
          <w:sz w:val="22"/>
          <w:szCs w:val="22"/>
        </w:rPr>
        <w:t>, die</w:t>
      </w:r>
      <w:r w:rsidR="00BB50AE" w:rsidRPr="00340300">
        <w:rPr>
          <w:rFonts w:ascii="Calibri" w:hAnsi="Calibri" w:cs="Arial"/>
          <w:bCs/>
          <w:noProof/>
          <w:sz w:val="22"/>
          <w:szCs w:val="22"/>
        </w:rPr>
        <w:t xml:space="preserve"> </w:t>
      </w:r>
      <w:r w:rsidR="00B74F82" w:rsidRPr="00340300">
        <w:rPr>
          <w:rFonts w:ascii="Calibri" w:hAnsi="Calibri" w:cs="Arial"/>
          <w:bCs/>
          <w:noProof/>
          <w:sz w:val="22"/>
          <w:szCs w:val="22"/>
        </w:rPr>
        <w:t xml:space="preserve">die </w:t>
      </w:r>
      <w:r w:rsidR="00B74F82" w:rsidRPr="00340300">
        <w:rPr>
          <w:rFonts w:ascii="Calibri" w:hAnsi="Calibri" w:cs="Arial"/>
          <w:b/>
          <w:bCs/>
          <w:noProof/>
          <w:sz w:val="22"/>
          <w:szCs w:val="22"/>
        </w:rPr>
        <w:t>donu</w:t>
      </w:r>
      <w:r w:rsidR="00B74F82" w:rsidRPr="00340300">
        <w:rPr>
          <w:rFonts w:ascii="Calibri" w:hAnsi="Calibri" w:cs="Arial"/>
          <w:bCs/>
          <w:noProof/>
          <w:sz w:val="22"/>
          <w:szCs w:val="22"/>
        </w:rPr>
        <w:t>menta im</w:t>
      </w:r>
      <w:r w:rsidR="00BB50AE" w:rsidRPr="00340300">
        <w:rPr>
          <w:rFonts w:ascii="Calibri" w:hAnsi="Calibri" w:cs="Arial"/>
          <w:bCs/>
          <w:noProof/>
          <w:sz w:val="22"/>
          <w:szCs w:val="22"/>
        </w:rPr>
        <w:t xml:space="preserve"> Bereich zeitgenössischer Kunst </w:t>
      </w:r>
      <w:r w:rsidR="00B74F82" w:rsidRPr="00340300">
        <w:rPr>
          <w:rFonts w:ascii="Calibri" w:hAnsi="Calibri" w:cs="Arial"/>
          <w:bCs/>
          <w:noProof/>
          <w:sz w:val="22"/>
          <w:szCs w:val="22"/>
        </w:rPr>
        <w:t>bei Künstlern, Kuratoren und Institutionen im gesamten Donauraum geniesst, mit mehreren Anfragen aus Österreich, Rumänien und Bulgarien für das kommende Jahr befassen</w:t>
      </w:r>
      <w:r w:rsidR="00CD3B22" w:rsidRPr="00340300">
        <w:rPr>
          <w:rFonts w:ascii="Calibri" w:hAnsi="Calibri" w:cs="Arial"/>
          <w:bCs/>
          <w:noProof/>
          <w:sz w:val="22"/>
          <w:szCs w:val="22"/>
        </w:rPr>
        <w:t xml:space="preserve"> – ein Ergebnis auch der erfolgreichen Teilnahme von </w:t>
      </w:r>
      <w:r w:rsidR="00CD3B22" w:rsidRPr="00340300">
        <w:rPr>
          <w:rFonts w:ascii="Calibri" w:hAnsi="Calibri" w:cs="Arial"/>
          <w:b/>
          <w:bCs/>
          <w:noProof/>
          <w:sz w:val="22"/>
          <w:szCs w:val="22"/>
        </w:rPr>
        <w:t>donu</w:t>
      </w:r>
      <w:r w:rsidR="006D48CF" w:rsidRPr="00340300">
        <w:rPr>
          <w:rFonts w:ascii="Calibri" w:hAnsi="Calibri" w:cs="Arial"/>
          <w:bCs/>
          <w:noProof/>
          <w:sz w:val="22"/>
          <w:szCs w:val="22"/>
        </w:rPr>
        <w:t>menta-Initiator</w:t>
      </w:r>
      <w:r w:rsidR="00CD3B22" w:rsidRPr="00340300">
        <w:rPr>
          <w:rFonts w:ascii="Calibri" w:hAnsi="Calibri" w:cs="Arial"/>
          <w:bCs/>
          <w:noProof/>
          <w:sz w:val="22"/>
          <w:szCs w:val="22"/>
        </w:rPr>
        <w:t xml:space="preserve">in </w:t>
      </w:r>
      <w:r w:rsidR="002521BB" w:rsidRPr="00340300">
        <w:rPr>
          <w:rFonts w:ascii="Calibri" w:hAnsi="Calibri" w:cs="Arial"/>
          <w:bCs/>
          <w:noProof/>
          <w:sz w:val="22"/>
          <w:szCs w:val="22"/>
        </w:rPr>
        <w:t xml:space="preserve">Regina </w:t>
      </w:r>
      <w:r w:rsidR="00CD3B22" w:rsidRPr="00340300">
        <w:rPr>
          <w:rFonts w:ascii="Calibri" w:hAnsi="Calibri" w:cs="Arial"/>
          <w:bCs/>
          <w:noProof/>
          <w:sz w:val="22"/>
          <w:szCs w:val="22"/>
        </w:rPr>
        <w:t xml:space="preserve">Hellwig-Schmid beim Ersten </w:t>
      </w:r>
      <w:r w:rsidR="006D48CF" w:rsidRPr="00340300">
        <w:rPr>
          <w:rFonts w:ascii="Calibri" w:hAnsi="Calibri" w:cs="Arial"/>
          <w:bCs/>
          <w:noProof/>
          <w:sz w:val="22"/>
          <w:szCs w:val="22"/>
        </w:rPr>
        <w:t>Jahresforum zur Strategie der E</w:t>
      </w:r>
      <w:r w:rsidR="00CD3B22" w:rsidRPr="00340300">
        <w:rPr>
          <w:rFonts w:ascii="Calibri" w:hAnsi="Calibri" w:cs="Arial"/>
          <w:bCs/>
          <w:noProof/>
          <w:sz w:val="22"/>
          <w:szCs w:val="22"/>
        </w:rPr>
        <w:t>uropäischen Union für den Donauraum</w:t>
      </w:r>
      <w:r w:rsidR="00BA7227" w:rsidRPr="00340300">
        <w:rPr>
          <w:rFonts w:ascii="Calibri" w:hAnsi="Calibri" w:cs="Arial"/>
          <w:bCs/>
          <w:noProof/>
          <w:sz w:val="22"/>
          <w:szCs w:val="22"/>
        </w:rPr>
        <w:t xml:space="preserve"> in Regensburg</w:t>
      </w:r>
      <w:r w:rsidR="00B74F82" w:rsidRPr="00340300">
        <w:rPr>
          <w:rFonts w:ascii="Calibri" w:hAnsi="Calibri" w:cs="Arial"/>
          <w:bCs/>
          <w:noProof/>
          <w:sz w:val="22"/>
          <w:szCs w:val="22"/>
        </w:rPr>
        <w:t>.</w:t>
      </w:r>
      <w:r w:rsidR="00BA7227" w:rsidRPr="00340300">
        <w:rPr>
          <w:rFonts w:ascii="Calibri" w:hAnsi="Calibri" w:cs="Arial"/>
          <w:bCs/>
          <w:noProof/>
          <w:sz w:val="22"/>
          <w:szCs w:val="22"/>
        </w:rPr>
        <w:t xml:space="preserve"> </w:t>
      </w:r>
    </w:p>
    <w:p w:rsidR="00C66BBA" w:rsidRPr="00340300" w:rsidRDefault="00C66BBA" w:rsidP="002521BB">
      <w:pPr>
        <w:spacing w:line="312" w:lineRule="auto"/>
        <w:ind w:right="-8"/>
        <w:rPr>
          <w:rFonts w:ascii="Calibri" w:hAnsi="Calibri" w:cs="Arial"/>
          <w:bCs/>
          <w:noProof/>
          <w:sz w:val="22"/>
          <w:szCs w:val="22"/>
        </w:rPr>
      </w:pPr>
    </w:p>
    <w:p w:rsidR="00C66BBA" w:rsidRPr="00340300" w:rsidRDefault="00BA7227" w:rsidP="002521BB">
      <w:pPr>
        <w:spacing w:line="312" w:lineRule="auto"/>
        <w:ind w:right="-8"/>
        <w:rPr>
          <w:rFonts w:ascii="Calibri" w:hAnsi="Calibri" w:cs="Arial"/>
          <w:bCs/>
          <w:noProof/>
          <w:sz w:val="22"/>
          <w:szCs w:val="22"/>
        </w:rPr>
      </w:pPr>
      <w:r w:rsidRPr="00340300">
        <w:rPr>
          <w:rFonts w:ascii="Calibri" w:hAnsi="Calibri" w:cs="Arial"/>
          <w:b/>
          <w:bCs/>
          <w:noProof/>
          <w:sz w:val="22"/>
          <w:szCs w:val="22"/>
        </w:rPr>
        <w:t>Hellwig-Schmid beim Jahresforum der EU zur Donaustrategie</w:t>
      </w:r>
    </w:p>
    <w:p w:rsidR="00C66BBA" w:rsidRPr="003167B3" w:rsidRDefault="00BA7227" w:rsidP="002521BB">
      <w:pPr>
        <w:spacing w:line="312" w:lineRule="auto"/>
        <w:ind w:right="-8"/>
        <w:rPr>
          <w:rFonts w:ascii="Calibri" w:hAnsi="Calibri" w:cs="Arial"/>
          <w:bCs/>
          <w:noProof/>
          <w:sz w:val="22"/>
          <w:szCs w:val="22"/>
        </w:rPr>
      </w:pPr>
      <w:r w:rsidRPr="003167B3">
        <w:rPr>
          <w:rFonts w:ascii="Calibri" w:hAnsi="Calibri" w:cs="Arial"/>
          <w:noProof/>
          <w:sz w:val="22"/>
          <w:szCs w:val="22"/>
        </w:rPr>
        <w:t>Hierbei trafen auf Einladung der bayerischen Staatsministerin Emilia Müller, die die donumenta von Anfang an als Schirmherrin unterstützt, rund 600 Teilnehmerinnen und Teilnehmer aus allen vierzehn Ländern des Donauraumes im Regensburger Schloss St. Emmeram zusammen, um in mehreren parallel laufenden Panels verschiedene Aspekte der Donau-Strategie und deren Umsetzung zu diskutieren.</w:t>
      </w:r>
      <w:r w:rsidRPr="003167B3">
        <w:rPr>
          <w:rFonts w:ascii="Calibri" w:hAnsi="Calibri" w:cs="Arial"/>
          <w:bCs/>
          <w:noProof/>
          <w:sz w:val="22"/>
          <w:szCs w:val="22"/>
        </w:rPr>
        <w:t xml:space="preserve"> </w:t>
      </w:r>
      <w:r w:rsidRPr="003167B3">
        <w:rPr>
          <w:rFonts w:ascii="Calibri" w:hAnsi="Calibri" w:cs="Arial"/>
          <w:noProof/>
          <w:sz w:val="22"/>
          <w:szCs w:val="22"/>
        </w:rPr>
        <w:t xml:space="preserve">Die Rolle der Kultur im zukünftigen Donauraum nahmen außer </w:t>
      </w:r>
      <w:r w:rsidR="002521BB" w:rsidRPr="003167B3">
        <w:rPr>
          <w:rFonts w:ascii="Calibri" w:hAnsi="Calibri" w:cs="Arial"/>
          <w:noProof/>
          <w:sz w:val="22"/>
          <w:szCs w:val="22"/>
        </w:rPr>
        <w:t xml:space="preserve">Regina </w:t>
      </w:r>
      <w:r w:rsidRPr="003167B3">
        <w:rPr>
          <w:rFonts w:ascii="Calibri" w:hAnsi="Calibri" w:cs="Arial"/>
          <w:noProof/>
          <w:sz w:val="22"/>
          <w:szCs w:val="22"/>
        </w:rPr>
        <w:t xml:space="preserve">Hellwig-Schmid auf dem Panel Georg Steiner, der Tourismus-Direktor von Linz, Sabine Meigel, Leiterin des Donaubüros Ulm, der rumänische Architekt Teodor Frolu, der serbische Staatssekretär Goran Petkovic, Isabella von der Decken, Referentin der CDU/CSU-Bundestagsfraktion und Evgueni Spassow vom bulgarischen Ministerium für Wirtschaft, Energie und Tourismus in den Blick. Anschließend wohnte die donumenta-Initiatorin der Rede von Bundeskanzlerin Angela Merkel bei, die dem jahrelangen Anliegen der </w:t>
      </w:r>
      <w:r w:rsidRPr="003167B3">
        <w:rPr>
          <w:rFonts w:ascii="Calibri" w:hAnsi="Calibri" w:cs="Arial"/>
          <w:b/>
          <w:noProof/>
          <w:sz w:val="22"/>
          <w:szCs w:val="22"/>
        </w:rPr>
        <w:t>donu</w:t>
      </w:r>
      <w:r w:rsidRPr="003167B3">
        <w:rPr>
          <w:rFonts w:ascii="Calibri" w:hAnsi="Calibri" w:cs="Arial"/>
          <w:noProof/>
          <w:sz w:val="22"/>
          <w:szCs w:val="22"/>
        </w:rPr>
        <w:t>menta Rechnung trug: „</w:t>
      </w:r>
      <w:r w:rsidR="00C66BBA" w:rsidRPr="003167B3">
        <w:rPr>
          <w:rFonts w:ascii="Calibri" w:hAnsi="Calibri" w:cs="Arial"/>
          <w:noProof/>
          <w:sz w:val="22"/>
          <w:szCs w:val="22"/>
        </w:rPr>
        <w:t xml:space="preserve">Ich weiß nicht, wie viele aus Bayern schon im Donaudelta waren, um sich das in Rumänien einmal anzuschauen. Insofern könnte die Kooperation auch eine Einladung sein, den eigenen Fluss noch besser </w:t>
      </w:r>
      <w:r w:rsidR="00C66BBA" w:rsidRPr="003167B3">
        <w:rPr>
          <w:rFonts w:ascii="Calibri" w:hAnsi="Calibri" w:cs="Arial"/>
          <w:noProof/>
          <w:sz w:val="22"/>
          <w:szCs w:val="22"/>
        </w:rPr>
        <w:lastRenderedPageBreak/>
        <w:t>kennenzulernen. Ich weiß, dass viele von Ihnen Partnerschaften haben, und genau das macht den Charme aus</w:t>
      </w:r>
      <w:r w:rsidR="002521BB" w:rsidRPr="003167B3">
        <w:rPr>
          <w:rFonts w:ascii="Calibri" w:hAnsi="Calibri" w:cs="Arial"/>
          <w:noProof/>
          <w:sz w:val="22"/>
          <w:szCs w:val="22"/>
        </w:rPr>
        <w:t>.</w:t>
      </w:r>
      <w:r w:rsidR="00C66BBA" w:rsidRPr="003167B3">
        <w:rPr>
          <w:rFonts w:ascii="Calibri" w:hAnsi="Calibri" w:cs="Arial"/>
          <w:noProof/>
          <w:sz w:val="22"/>
          <w:szCs w:val="22"/>
        </w:rPr>
        <w:t xml:space="preserve">“ </w:t>
      </w:r>
    </w:p>
    <w:p w:rsidR="00B74F82" w:rsidRPr="00340300" w:rsidRDefault="00B74F82" w:rsidP="002521BB">
      <w:pPr>
        <w:spacing w:line="312" w:lineRule="auto"/>
        <w:ind w:right="-8"/>
        <w:rPr>
          <w:rFonts w:ascii="Calibri" w:hAnsi="Calibri" w:cs="Arial"/>
          <w:bCs/>
          <w:noProof/>
          <w:sz w:val="22"/>
          <w:szCs w:val="22"/>
        </w:rPr>
      </w:pPr>
    </w:p>
    <w:p w:rsidR="000269F8" w:rsidRPr="00340300" w:rsidRDefault="000269F8" w:rsidP="002521BB">
      <w:pPr>
        <w:spacing w:line="312" w:lineRule="auto"/>
        <w:ind w:right="-8"/>
        <w:rPr>
          <w:rFonts w:ascii="Calibri" w:hAnsi="Calibri" w:cs="Arial"/>
          <w:b/>
          <w:bCs/>
          <w:noProof/>
          <w:sz w:val="22"/>
          <w:szCs w:val="22"/>
        </w:rPr>
      </w:pPr>
      <w:r w:rsidRPr="00340300">
        <w:rPr>
          <w:rFonts w:ascii="Calibri" w:hAnsi="Calibri" w:cs="Arial"/>
          <w:b/>
          <w:bCs/>
          <w:noProof/>
          <w:sz w:val="22"/>
          <w:szCs w:val="22"/>
        </w:rPr>
        <w:t>Reges Interesse an hochkarätig besetzter Vortragsreihe</w:t>
      </w:r>
    </w:p>
    <w:p w:rsidR="0024095B" w:rsidRPr="00340300" w:rsidRDefault="00E411AA" w:rsidP="002521BB">
      <w:pPr>
        <w:spacing w:line="312" w:lineRule="auto"/>
        <w:ind w:right="-8"/>
        <w:rPr>
          <w:rFonts w:ascii="Calibri" w:hAnsi="Calibri" w:cs="Arial"/>
          <w:bCs/>
          <w:noProof/>
          <w:sz w:val="22"/>
          <w:szCs w:val="22"/>
        </w:rPr>
      </w:pPr>
      <w:r w:rsidRPr="00340300">
        <w:rPr>
          <w:rFonts w:ascii="Calibri" w:hAnsi="Calibri" w:cs="Arial"/>
          <w:bCs/>
          <w:noProof/>
          <w:sz w:val="22"/>
          <w:szCs w:val="22"/>
        </w:rPr>
        <w:t>Mit knapp 250 Interessierten r</w:t>
      </w:r>
      <w:r w:rsidR="00472E90" w:rsidRPr="00340300">
        <w:rPr>
          <w:rFonts w:ascii="Calibri" w:hAnsi="Calibri" w:cs="Arial"/>
          <w:bCs/>
          <w:noProof/>
          <w:sz w:val="22"/>
          <w:szCs w:val="22"/>
        </w:rPr>
        <w:t xml:space="preserve">ege besucht war die </w:t>
      </w:r>
      <w:r w:rsidRPr="00340300">
        <w:rPr>
          <w:rFonts w:ascii="Calibri" w:hAnsi="Calibri" w:cs="Arial"/>
          <w:bCs/>
          <w:noProof/>
          <w:sz w:val="22"/>
          <w:szCs w:val="22"/>
        </w:rPr>
        <w:t xml:space="preserve">achtteilige, </w:t>
      </w:r>
      <w:r w:rsidR="00472E90" w:rsidRPr="00340300">
        <w:rPr>
          <w:rFonts w:ascii="Calibri" w:hAnsi="Calibri" w:cs="Arial"/>
          <w:bCs/>
          <w:noProof/>
          <w:sz w:val="22"/>
          <w:szCs w:val="22"/>
        </w:rPr>
        <w:t>hochkarätig besetzte</w:t>
      </w:r>
      <w:r w:rsidRPr="00340300">
        <w:rPr>
          <w:rFonts w:ascii="Calibri" w:hAnsi="Calibri" w:cs="Arial"/>
          <w:bCs/>
          <w:noProof/>
          <w:sz w:val="22"/>
          <w:szCs w:val="22"/>
        </w:rPr>
        <w:t xml:space="preserve"> Vortrag</w:t>
      </w:r>
      <w:r w:rsidR="00472E90" w:rsidRPr="00340300">
        <w:rPr>
          <w:rFonts w:ascii="Calibri" w:hAnsi="Calibri" w:cs="Arial"/>
          <w:bCs/>
          <w:noProof/>
          <w:sz w:val="22"/>
          <w:szCs w:val="22"/>
        </w:rPr>
        <w:t>sreihe</w:t>
      </w:r>
      <w:r w:rsidR="0024095B" w:rsidRPr="00340300">
        <w:rPr>
          <w:rFonts w:ascii="Calibri" w:hAnsi="Calibri" w:cs="Arial"/>
          <w:bCs/>
          <w:noProof/>
          <w:sz w:val="22"/>
          <w:szCs w:val="22"/>
        </w:rPr>
        <w:t xml:space="preserve"> der </w:t>
      </w:r>
      <w:r w:rsidR="0024095B" w:rsidRPr="00340300">
        <w:rPr>
          <w:rFonts w:ascii="Calibri" w:hAnsi="Calibri" w:cs="Arial"/>
          <w:b/>
          <w:bCs/>
          <w:noProof/>
          <w:sz w:val="22"/>
          <w:szCs w:val="22"/>
        </w:rPr>
        <w:t>donu</w:t>
      </w:r>
      <w:r w:rsidR="0024095B" w:rsidRPr="00340300">
        <w:rPr>
          <w:rFonts w:ascii="Calibri" w:hAnsi="Calibri" w:cs="Arial"/>
          <w:bCs/>
          <w:noProof/>
          <w:sz w:val="22"/>
          <w:szCs w:val="22"/>
        </w:rPr>
        <w:t>menta 2012</w:t>
      </w:r>
      <w:r w:rsidR="005705A7" w:rsidRPr="00340300">
        <w:rPr>
          <w:rFonts w:ascii="Calibri" w:hAnsi="Calibri" w:cs="Arial"/>
          <w:bCs/>
          <w:noProof/>
          <w:sz w:val="22"/>
          <w:szCs w:val="22"/>
        </w:rPr>
        <w:t xml:space="preserve"> in Zusammenarbeit mit dem Institut für Ost- und Südosteuropaforschung der Universität Regensburg</w:t>
      </w:r>
      <w:r w:rsidRPr="00340300">
        <w:rPr>
          <w:rFonts w:ascii="Calibri" w:hAnsi="Calibri" w:cs="Arial"/>
          <w:bCs/>
          <w:noProof/>
          <w:sz w:val="22"/>
          <w:szCs w:val="22"/>
        </w:rPr>
        <w:t xml:space="preserve">. Regina Hellwig-Schmid: „Für mich </w:t>
      </w:r>
      <w:r w:rsidR="000269F8" w:rsidRPr="00340300">
        <w:rPr>
          <w:rFonts w:ascii="Calibri" w:hAnsi="Calibri" w:cs="Arial"/>
          <w:bCs/>
          <w:noProof/>
          <w:sz w:val="22"/>
          <w:szCs w:val="22"/>
        </w:rPr>
        <w:t xml:space="preserve">ein klares Zeichen dafür, </w:t>
      </w:r>
      <w:r w:rsidR="00497137" w:rsidRPr="00340300">
        <w:rPr>
          <w:rFonts w:ascii="Calibri" w:hAnsi="Calibri" w:cs="Arial"/>
          <w:bCs/>
          <w:noProof/>
          <w:sz w:val="22"/>
          <w:szCs w:val="22"/>
        </w:rPr>
        <w:t>dass das Gespräch über die Wahrn</w:t>
      </w:r>
      <w:r w:rsidR="000269F8" w:rsidRPr="00340300">
        <w:rPr>
          <w:rFonts w:ascii="Calibri" w:hAnsi="Calibri" w:cs="Arial"/>
          <w:bCs/>
          <w:noProof/>
          <w:sz w:val="22"/>
          <w:szCs w:val="22"/>
        </w:rPr>
        <w:t xml:space="preserve">ehmung von Kunst und die damit verbundene Vermittlung von aktuellem Wissen aus </w:t>
      </w:r>
      <w:r w:rsidRPr="00340300">
        <w:rPr>
          <w:rFonts w:ascii="Calibri" w:hAnsi="Calibri" w:cs="Arial"/>
          <w:bCs/>
          <w:noProof/>
          <w:sz w:val="22"/>
          <w:szCs w:val="22"/>
        </w:rPr>
        <w:t>unterschiedlichen Fachbereichen</w:t>
      </w:r>
      <w:r w:rsidR="000269F8" w:rsidRPr="00340300">
        <w:rPr>
          <w:rFonts w:ascii="Calibri" w:hAnsi="Calibri" w:cs="Arial"/>
          <w:bCs/>
          <w:noProof/>
          <w:sz w:val="22"/>
          <w:szCs w:val="22"/>
        </w:rPr>
        <w:t xml:space="preserve"> heute notwendiger Bestandteil jeder größeren Kunstveranstaltung sein muss</w:t>
      </w:r>
      <w:r w:rsidRPr="00340300">
        <w:rPr>
          <w:rFonts w:ascii="Calibri" w:hAnsi="Calibri" w:cs="Arial"/>
          <w:bCs/>
          <w:noProof/>
          <w:sz w:val="22"/>
          <w:szCs w:val="22"/>
        </w:rPr>
        <w:t>“</w:t>
      </w:r>
      <w:r w:rsidR="00472E90" w:rsidRPr="00340300">
        <w:rPr>
          <w:rFonts w:ascii="Calibri" w:hAnsi="Calibri" w:cs="Arial"/>
          <w:bCs/>
          <w:noProof/>
          <w:sz w:val="22"/>
          <w:szCs w:val="22"/>
        </w:rPr>
        <w:t>.</w:t>
      </w:r>
      <w:r w:rsidRPr="00340300">
        <w:rPr>
          <w:rFonts w:ascii="Calibri" w:hAnsi="Calibri" w:cs="Arial"/>
          <w:bCs/>
          <w:noProof/>
          <w:sz w:val="22"/>
          <w:szCs w:val="22"/>
        </w:rPr>
        <w:t xml:space="preserve"> B</w:t>
      </w:r>
      <w:r w:rsidR="00472E90" w:rsidRPr="00340300">
        <w:rPr>
          <w:rFonts w:ascii="Calibri" w:hAnsi="Calibri" w:cs="Arial"/>
          <w:bCs/>
          <w:noProof/>
          <w:sz w:val="22"/>
          <w:szCs w:val="22"/>
        </w:rPr>
        <w:t>esonders d</w:t>
      </w:r>
      <w:r w:rsidR="002F5A00" w:rsidRPr="00340300">
        <w:rPr>
          <w:rFonts w:ascii="Calibri" w:hAnsi="Calibri" w:cs="Arial"/>
          <w:bCs/>
          <w:noProof/>
          <w:sz w:val="22"/>
          <w:szCs w:val="22"/>
        </w:rPr>
        <w:t>ie Vorträ</w:t>
      </w:r>
      <w:r w:rsidR="00472E90" w:rsidRPr="00340300">
        <w:rPr>
          <w:rFonts w:ascii="Calibri" w:hAnsi="Calibri" w:cs="Arial"/>
          <w:bCs/>
          <w:noProof/>
          <w:sz w:val="22"/>
          <w:szCs w:val="22"/>
        </w:rPr>
        <w:t>g</w:t>
      </w:r>
      <w:r w:rsidR="002F5A00" w:rsidRPr="00340300">
        <w:rPr>
          <w:rFonts w:ascii="Calibri" w:hAnsi="Calibri" w:cs="Arial"/>
          <w:bCs/>
          <w:noProof/>
          <w:sz w:val="22"/>
          <w:szCs w:val="22"/>
        </w:rPr>
        <w:t>e</w:t>
      </w:r>
      <w:r w:rsidR="000269F8" w:rsidRPr="00340300">
        <w:rPr>
          <w:rFonts w:ascii="Calibri" w:hAnsi="Calibri" w:cs="Arial"/>
          <w:bCs/>
          <w:noProof/>
          <w:sz w:val="22"/>
          <w:szCs w:val="22"/>
        </w:rPr>
        <w:t xml:space="preserve"> der serbischen Kuratorin und Kunstkritikerin </w:t>
      </w:r>
      <w:r w:rsidR="00472E90" w:rsidRPr="00340300">
        <w:rPr>
          <w:rFonts w:ascii="Calibri" w:hAnsi="Calibri" w:cs="Arial"/>
          <w:bCs/>
          <w:noProof/>
          <w:sz w:val="22"/>
          <w:szCs w:val="22"/>
        </w:rPr>
        <w:t xml:space="preserve">Svetlana </w:t>
      </w:r>
      <w:r w:rsidR="00472E90" w:rsidRPr="00340300">
        <w:rPr>
          <w:rFonts w:ascii="Calibri" w:hAnsi="Calibri" w:cs="Arial"/>
          <w:noProof/>
          <w:sz w:val="22"/>
          <w:szCs w:val="22"/>
        </w:rPr>
        <w:t>Racanović</w:t>
      </w:r>
      <w:r w:rsidR="00472E90" w:rsidRPr="00340300">
        <w:rPr>
          <w:rFonts w:ascii="Calibri" w:hAnsi="Calibri" w:cs="Arial"/>
          <w:bCs/>
          <w:noProof/>
          <w:sz w:val="22"/>
          <w:szCs w:val="22"/>
        </w:rPr>
        <w:t xml:space="preserve"> </w:t>
      </w:r>
      <w:r w:rsidR="004C3825" w:rsidRPr="00340300">
        <w:rPr>
          <w:rFonts w:ascii="Calibri" w:hAnsi="Calibri" w:cs="Arial"/>
          <w:bCs/>
          <w:noProof/>
          <w:sz w:val="22"/>
          <w:szCs w:val="22"/>
        </w:rPr>
        <w:t xml:space="preserve">sowie </w:t>
      </w:r>
      <w:r w:rsidR="002F5A00" w:rsidRPr="00340300">
        <w:rPr>
          <w:rFonts w:ascii="Calibri" w:hAnsi="Calibri" w:cs="Arial"/>
          <w:bCs/>
          <w:noProof/>
          <w:sz w:val="22"/>
          <w:szCs w:val="22"/>
        </w:rPr>
        <w:t xml:space="preserve">von </w:t>
      </w:r>
      <w:r w:rsidR="004C3825" w:rsidRPr="00340300">
        <w:rPr>
          <w:rFonts w:ascii="Calibri" w:hAnsi="Calibri" w:cs="Arial"/>
          <w:bCs/>
          <w:noProof/>
          <w:sz w:val="22"/>
          <w:szCs w:val="22"/>
        </w:rPr>
        <w:t xml:space="preserve">Dr. Manuela Macedonia </w:t>
      </w:r>
      <w:r w:rsidR="002F5A00" w:rsidRPr="00340300">
        <w:rPr>
          <w:rFonts w:ascii="Calibri" w:hAnsi="Calibri" w:cs="Arial"/>
          <w:bCs/>
          <w:noProof/>
          <w:sz w:val="22"/>
          <w:szCs w:val="22"/>
        </w:rPr>
        <w:t xml:space="preserve">vom Institut „Neuroscience for you“ der Universität Linz </w:t>
      </w:r>
      <w:r w:rsidRPr="00340300">
        <w:rPr>
          <w:rFonts w:ascii="Calibri" w:hAnsi="Calibri" w:cs="Arial"/>
          <w:bCs/>
          <w:noProof/>
          <w:sz w:val="22"/>
          <w:szCs w:val="22"/>
        </w:rPr>
        <w:t xml:space="preserve">stießen in diesem Zusammenhang </w:t>
      </w:r>
      <w:r w:rsidR="00472E90" w:rsidRPr="00340300">
        <w:rPr>
          <w:rFonts w:ascii="Calibri" w:hAnsi="Calibri" w:cs="Arial"/>
          <w:bCs/>
          <w:noProof/>
          <w:sz w:val="22"/>
          <w:szCs w:val="22"/>
        </w:rPr>
        <w:t>auf große</w:t>
      </w:r>
      <w:r w:rsidR="000269F8" w:rsidRPr="00340300">
        <w:rPr>
          <w:rFonts w:ascii="Calibri" w:hAnsi="Calibri" w:cs="Arial"/>
          <w:bCs/>
          <w:noProof/>
          <w:sz w:val="22"/>
          <w:szCs w:val="22"/>
        </w:rPr>
        <w:t xml:space="preserve">n Zuspruch. </w:t>
      </w:r>
      <w:r w:rsidR="00BD339B" w:rsidRPr="00340300">
        <w:rPr>
          <w:rFonts w:ascii="Calibri" w:hAnsi="Calibri" w:cs="Arial"/>
          <w:bCs/>
          <w:noProof/>
          <w:sz w:val="22"/>
          <w:szCs w:val="22"/>
        </w:rPr>
        <w:t>Bis auf den letzten Platz gefüllt war der Gartensaal im Kunstforum Ostdeutsche Galerie, als d</w:t>
      </w:r>
      <w:r w:rsidR="00472E90" w:rsidRPr="00340300">
        <w:rPr>
          <w:rFonts w:ascii="Calibri" w:hAnsi="Calibri" w:cs="Arial"/>
          <w:bCs/>
          <w:noProof/>
          <w:sz w:val="22"/>
          <w:szCs w:val="22"/>
        </w:rPr>
        <w:t>ie serbische Kunst</w:t>
      </w:r>
      <w:r w:rsidRPr="00340300">
        <w:rPr>
          <w:rFonts w:ascii="Calibri" w:hAnsi="Calibri" w:cs="Arial"/>
          <w:bCs/>
          <w:noProof/>
          <w:sz w:val="22"/>
          <w:szCs w:val="22"/>
        </w:rPr>
        <w:t xml:space="preserve">wissenschaftlerin </w:t>
      </w:r>
      <w:r w:rsidR="00472E90" w:rsidRPr="00340300">
        <w:rPr>
          <w:rFonts w:ascii="Calibri" w:hAnsi="Calibri" w:cs="Arial"/>
          <w:bCs/>
          <w:noProof/>
          <w:sz w:val="22"/>
          <w:szCs w:val="22"/>
        </w:rPr>
        <w:t xml:space="preserve">erstmals in Regensburg das wegweisende Werk der international bedeutsamen Performancekünstlerin Marina </w:t>
      </w:r>
      <w:r w:rsidR="00472E90" w:rsidRPr="00340300">
        <w:rPr>
          <w:rFonts w:ascii="Calibri" w:hAnsi="Calibri" w:cs="Arial"/>
          <w:noProof/>
          <w:sz w:val="22"/>
          <w:szCs w:val="22"/>
        </w:rPr>
        <w:t>Abramović</w:t>
      </w:r>
      <w:r w:rsidR="00472E90" w:rsidRPr="00340300">
        <w:rPr>
          <w:rFonts w:ascii="Calibri" w:hAnsi="Calibri" w:cs="Arial"/>
          <w:bCs/>
          <w:i/>
          <w:noProof/>
          <w:sz w:val="22"/>
          <w:szCs w:val="22"/>
        </w:rPr>
        <w:t xml:space="preserve"> </w:t>
      </w:r>
      <w:r w:rsidR="00472E90" w:rsidRPr="00340300">
        <w:rPr>
          <w:rFonts w:ascii="Calibri" w:hAnsi="Calibri" w:cs="Arial"/>
          <w:bCs/>
          <w:noProof/>
          <w:sz w:val="22"/>
          <w:szCs w:val="22"/>
        </w:rPr>
        <w:t>vor</w:t>
      </w:r>
      <w:r w:rsidR="00BD339B" w:rsidRPr="00340300">
        <w:rPr>
          <w:rFonts w:ascii="Calibri" w:hAnsi="Calibri" w:cs="Arial"/>
          <w:bCs/>
          <w:noProof/>
          <w:sz w:val="22"/>
          <w:szCs w:val="22"/>
        </w:rPr>
        <w:t>stellte</w:t>
      </w:r>
      <w:r w:rsidR="00472E90" w:rsidRPr="00340300">
        <w:rPr>
          <w:rFonts w:ascii="Calibri" w:hAnsi="Calibri" w:cs="Arial"/>
          <w:bCs/>
          <w:noProof/>
          <w:sz w:val="22"/>
          <w:szCs w:val="22"/>
        </w:rPr>
        <w:t>.</w:t>
      </w:r>
      <w:r w:rsidR="006D48CF" w:rsidRPr="00340300">
        <w:rPr>
          <w:rFonts w:ascii="Calibri" w:hAnsi="Calibri" w:cs="Arial"/>
          <w:bCs/>
          <w:noProof/>
          <w:sz w:val="22"/>
          <w:szCs w:val="22"/>
        </w:rPr>
        <w:t xml:space="preserve"> D</w:t>
      </w:r>
      <w:r w:rsidRPr="00340300">
        <w:rPr>
          <w:rFonts w:ascii="Calibri" w:hAnsi="Calibri" w:cs="Arial"/>
          <w:bCs/>
          <w:noProof/>
          <w:sz w:val="22"/>
          <w:szCs w:val="22"/>
        </w:rPr>
        <w:t>er Vortrag de</w:t>
      </w:r>
      <w:r w:rsidR="002F5A00" w:rsidRPr="00340300">
        <w:rPr>
          <w:rFonts w:ascii="Calibri" w:hAnsi="Calibri" w:cs="Arial"/>
          <w:bCs/>
          <w:noProof/>
          <w:sz w:val="22"/>
          <w:szCs w:val="22"/>
        </w:rPr>
        <w:t>r</w:t>
      </w:r>
      <w:r w:rsidRPr="00340300">
        <w:rPr>
          <w:rFonts w:ascii="Calibri" w:hAnsi="Calibri" w:cs="Arial"/>
          <w:bCs/>
          <w:noProof/>
          <w:sz w:val="22"/>
          <w:szCs w:val="22"/>
        </w:rPr>
        <w:t xml:space="preserve"> </w:t>
      </w:r>
      <w:r w:rsidR="002F5A00" w:rsidRPr="00340300">
        <w:rPr>
          <w:rFonts w:ascii="Calibri" w:hAnsi="Calibri" w:cs="Arial"/>
          <w:bCs/>
          <w:noProof/>
          <w:sz w:val="22"/>
          <w:szCs w:val="22"/>
        </w:rPr>
        <w:t>Neurolinguistin über bildgebende Verfahren als Untersuchungsmethode</w:t>
      </w:r>
      <w:r w:rsidR="000F40C6" w:rsidRPr="00340300">
        <w:rPr>
          <w:rFonts w:ascii="Calibri" w:hAnsi="Calibri" w:cs="Arial"/>
          <w:bCs/>
          <w:noProof/>
          <w:sz w:val="22"/>
          <w:szCs w:val="22"/>
        </w:rPr>
        <w:t>n bei der Analyse der menschlichen Wahrnehmung von Kunst</w:t>
      </w:r>
      <w:r w:rsidR="006D48CF" w:rsidRPr="00340300">
        <w:rPr>
          <w:rFonts w:ascii="Calibri" w:hAnsi="Calibri" w:cs="Arial"/>
          <w:bCs/>
          <w:noProof/>
          <w:sz w:val="22"/>
          <w:szCs w:val="22"/>
        </w:rPr>
        <w:t>, war eines der besonderen</w:t>
      </w:r>
      <w:r w:rsidR="00FF2C2C" w:rsidRPr="00340300">
        <w:rPr>
          <w:rFonts w:ascii="Calibri" w:hAnsi="Calibri" w:cs="Arial"/>
          <w:bCs/>
          <w:noProof/>
          <w:sz w:val="22"/>
          <w:szCs w:val="22"/>
        </w:rPr>
        <w:t xml:space="preserve"> Highligths.</w:t>
      </w:r>
    </w:p>
    <w:p w:rsidR="00FF2C2C" w:rsidRPr="00340300" w:rsidRDefault="00FF2C2C" w:rsidP="002521BB">
      <w:pPr>
        <w:spacing w:line="312" w:lineRule="auto"/>
        <w:ind w:right="-8"/>
        <w:rPr>
          <w:rFonts w:ascii="Calibri" w:hAnsi="Calibri"/>
          <w:b/>
          <w:bCs/>
          <w:noProof/>
          <w:sz w:val="22"/>
        </w:rPr>
      </w:pPr>
    </w:p>
    <w:p w:rsidR="003167B3" w:rsidRDefault="00E411AA" w:rsidP="002521BB">
      <w:pPr>
        <w:spacing w:line="312" w:lineRule="auto"/>
        <w:ind w:right="-8"/>
        <w:rPr>
          <w:rFonts w:ascii="Calibri" w:hAnsi="Calibri"/>
          <w:b/>
          <w:bCs/>
          <w:noProof/>
          <w:sz w:val="22"/>
        </w:rPr>
      </w:pPr>
      <w:r w:rsidRPr="00340300">
        <w:rPr>
          <w:rFonts w:ascii="Calibri" w:hAnsi="Calibri"/>
          <w:b/>
          <w:bCs/>
          <w:noProof/>
          <w:sz w:val="22"/>
        </w:rPr>
        <w:t xml:space="preserve">Großer Erfolg beim Publikum: </w:t>
      </w:r>
      <w:r w:rsidR="003167B3">
        <w:rPr>
          <w:rFonts w:ascii="Calibri" w:hAnsi="Calibri"/>
          <w:b/>
          <w:bCs/>
          <w:noProof/>
          <w:sz w:val="22"/>
        </w:rPr>
        <w:t>ARTPHONE</w:t>
      </w:r>
    </w:p>
    <w:p w:rsidR="00A3426F" w:rsidRPr="00340300" w:rsidRDefault="000F40C6" w:rsidP="002521BB">
      <w:pPr>
        <w:spacing w:line="312" w:lineRule="auto"/>
        <w:ind w:right="-8"/>
        <w:rPr>
          <w:rFonts w:ascii="Calibri" w:hAnsi="Calibri"/>
          <w:bCs/>
          <w:noProof/>
          <w:sz w:val="22"/>
        </w:rPr>
      </w:pPr>
      <w:r w:rsidRPr="00340300">
        <w:rPr>
          <w:rFonts w:ascii="Calibri" w:hAnsi="Calibri"/>
          <w:bCs/>
          <w:noProof/>
          <w:sz w:val="22"/>
        </w:rPr>
        <w:t xml:space="preserve">Besonders erfreut zeigt sich das Team um </w:t>
      </w:r>
      <w:r w:rsidRPr="00340300">
        <w:rPr>
          <w:rFonts w:ascii="Calibri" w:hAnsi="Calibri"/>
          <w:b/>
          <w:bCs/>
          <w:noProof/>
          <w:sz w:val="22"/>
        </w:rPr>
        <w:t>donu</w:t>
      </w:r>
      <w:r w:rsidRPr="00340300">
        <w:rPr>
          <w:rFonts w:ascii="Calibri" w:hAnsi="Calibri"/>
          <w:bCs/>
          <w:noProof/>
          <w:sz w:val="22"/>
        </w:rPr>
        <w:t xml:space="preserve">menta-Leiterin Regina Hellwig-Schmid auch angesichts der Tatsache, dass viele Besucherinnen und Besucher </w:t>
      </w:r>
      <w:r w:rsidR="00A3426F" w:rsidRPr="00340300">
        <w:rPr>
          <w:rFonts w:ascii="Calibri" w:hAnsi="Calibri"/>
          <w:bCs/>
          <w:noProof/>
          <w:sz w:val="22"/>
        </w:rPr>
        <w:t xml:space="preserve">unter </w:t>
      </w:r>
      <w:r w:rsidRPr="00340300">
        <w:rPr>
          <w:rFonts w:ascii="Calibri" w:hAnsi="Calibri"/>
          <w:bCs/>
          <w:noProof/>
          <w:sz w:val="22"/>
        </w:rPr>
        <w:t>den modernen digitalen Inform</w:t>
      </w:r>
      <w:r w:rsidR="003167B3">
        <w:rPr>
          <w:rFonts w:ascii="Calibri" w:hAnsi="Calibri"/>
          <w:bCs/>
          <w:noProof/>
          <w:sz w:val="22"/>
        </w:rPr>
        <w:t>a</w:t>
      </w:r>
      <w:r w:rsidRPr="00340300">
        <w:rPr>
          <w:rFonts w:ascii="Calibri" w:hAnsi="Calibri"/>
          <w:bCs/>
          <w:noProof/>
          <w:sz w:val="22"/>
        </w:rPr>
        <w:t xml:space="preserve">tionsdienst ARTPHONE in Anspruch nahmen, um sich vor Ort kostenlos über die ausstellenden Künstlerinnen und Künstler und deren Werke zu informieren. Über entsprechende QR-Codes konnte sich jeder, der mochte, </w:t>
      </w:r>
      <w:r w:rsidR="005705A7" w:rsidRPr="00340300">
        <w:rPr>
          <w:rFonts w:ascii="Calibri" w:hAnsi="Calibri"/>
          <w:bCs/>
          <w:noProof/>
          <w:sz w:val="22"/>
        </w:rPr>
        <w:t xml:space="preserve">im Museum vor dem einzelnen Werk </w:t>
      </w:r>
      <w:r w:rsidRPr="00340300">
        <w:rPr>
          <w:rFonts w:ascii="Calibri" w:hAnsi="Calibri"/>
          <w:bCs/>
          <w:noProof/>
          <w:sz w:val="22"/>
        </w:rPr>
        <w:t xml:space="preserve">per Smartphone Zugang zu weiteren Wissensinhalten beschaffen. </w:t>
      </w:r>
      <w:r w:rsidR="00466BB5" w:rsidRPr="00340300">
        <w:rPr>
          <w:rFonts w:ascii="Calibri" w:hAnsi="Calibri"/>
          <w:bCs/>
          <w:noProof/>
          <w:sz w:val="22"/>
        </w:rPr>
        <w:t>Insgesamt wurden 1.408 Aufrufe verzeichnet, davon rund 1.000 von Besucherinenn und Besuchern des K</w:t>
      </w:r>
      <w:r w:rsidR="002521BB" w:rsidRPr="00340300">
        <w:rPr>
          <w:rFonts w:ascii="Calibri" w:hAnsi="Calibri"/>
          <w:bCs/>
          <w:noProof/>
          <w:sz w:val="22"/>
        </w:rPr>
        <w:t>unstforum</w:t>
      </w:r>
      <w:r w:rsidR="003167B3">
        <w:rPr>
          <w:rFonts w:ascii="Calibri" w:hAnsi="Calibri"/>
          <w:bCs/>
          <w:noProof/>
          <w:sz w:val="22"/>
        </w:rPr>
        <w:t>s</w:t>
      </w:r>
      <w:r w:rsidR="002521BB" w:rsidRPr="00340300">
        <w:rPr>
          <w:rFonts w:ascii="Calibri" w:hAnsi="Calibri"/>
          <w:bCs/>
          <w:noProof/>
          <w:sz w:val="22"/>
        </w:rPr>
        <w:t xml:space="preserve"> Ostdeutsche Galerie. </w:t>
      </w:r>
      <w:r w:rsidR="00466BB5" w:rsidRPr="00340300">
        <w:rPr>
          <w:rFonts w:ascii="Calibri" w:hAnsi="Calibri"/>
          <w:bCs/>
          <w:noProof/>
          <w:sz w:val="22"/>
        </w:rPr>
        <w:t>Hierbei wurden besonders oft die Künstler Ivan Bazak, Mladen Miljan</w:t>
      </w:r>
      <w:r w:rsidR="003167B3">
        <w:rPr>
          <w:rFonts w:ascii="Calibri" w:hAnsi="Calibri"/>
          <w:bCs/>
          <w:noProof/>
          <w:sz w:val="22"/>
        </w:rPr>
        <w:t>o</w:t>
      </w:r>
      <w:r w:rsidR="00466BB5" w:rsidRPr="00340300">
        <w:rPr>
          <w:rFonts w:ascii="Calibri" w:hAnsi="Calibri"/>
          <w:bCs/>
          <w:noProof/>
          <w:sz w:val="22"/>
        </w:rPr>
        <w:t>vi</w:t>
      </w:r>
      <w:r w:rsidR="00466BB5" w:rsidRPr="00340300">
        <w:rPr>
          <w:rFonts w:ascii="Calibri" w:hAnsi="Calibri" w:cs="Lucida Grande"/>
          <w:color w:val="000000"/>
          <w:sz w:val="22"/>
        </w:rPr>
        <w:t>č</w:t>
      </w:r>
      <w:r w:rsidR="00466BB5" w:rsidRPr="00340300">
        <w:rPr>
          <w:rFonts w:ascii="Calibri" w:hAnsi="Calibri" w:cs="Lucida Grande"/>
          <w:b/>
          <w:color w:val="000000"/>
          <w:sz w:val="22"/>
        </w:rPr>
        <w:t xml:space="preserve"> </w:t>
      </w:r>
      <w:r w:rsidR="00466BB5" w:rsidRPr="00340300">
        <w:rPr>
          <w:rFonts w:ascii="Calibri" w:hAnsi="Calibri"/>
          <w:bCs/>
          <w:noProof/>
          <w:sz w:val="22"/>
        </w:rPr>
        <w:t xml:space="preserve">und Magdalena Jetelová aufgerufen. </w:t>
      </w:r>
      <w:r w:rsidR="00A3426F" w:rsidRPr="00340300">
        <w:rPr>
          <w:rFonts w:ascii="Calibri" w:hAnsi="Calibri"/>
          <w:bCs/>
          <w:noProof/>
          <w:sz w:val="22"/>
        </w:rPr>
        <w:t xml:space="preserve">Auch fand das Angebot in einigen Blogs Resonanz. </w:t>
      </w:r>
      <w:r w:rsidR="00466BB5" w:rsidRPr="00340300">
        <w:rPr>
          <w:rFonts w:ascii="Calibri" w:hAnsi="Calibri"/>
          <w:bCs/>
          <w:noProof/>
          <w:sz w:val="22"/>
        </w:rPr>
        <w:t>ARTPHONE wurde erstmals in Regensburg im Rahmen e</w:t>
      </w:r>
      <w:r w:rsidR="00A3426F" w:rsidRPr="00340300">
        <w:rPr>
          <w:rFonts w:ascii="Calibri" w:hAnsi="Calibri"/>
          <w:bCs/>
          <w:noProof/>
          <w:sz w:val="22"/>
        </w:rPr>
        <w:t xml:space="preserve">iner Kunstausstellung angeboten – ebenso wie die Möglichkeit, sich seit dem Ende der Ausstellungen diese virtuell nochmals ins Gedächtnis zu rufen. Der Regensburger Fotograf Wolfram Schmidt hat eine 3D-Panoramatour durch jenen Teil der Ausstellung erstellt, der im Kunstforum Ostdeutsche Galerie zu sehen war, </w:t>
      </w:r>
      <w:r w:rsidR="003167B3">
        <w:rPr>
          <w:rFonts w:ascii="Calibri" w:hAnsi="Calibri"/>
          <w:bCs/>
          <w:noProof/>
          <w:sz w:val="22"/>
        </w:rPr>
        <w:t xml:space="preserve">und jetzt online steht auf </w:t>
      </w:r>
      <w:hyperlink r:id="rId13" w:history="1">
        <w:r w:rsidR="002521BB" w:rsidRPr="00340300">
          <w:rPr>
            <w:rStyle w:val="Hyperlink"/>
            <w:rFonts w:ascii="Calibri" w:hAnsi="Calibri"/>
            <w:bCs/>
            <w:noProof/>
            <w:sz w:val="22"/>
          </w:rPr>
          <w:t>www.donumenta.de</w:t>
        </w:r>
      </w:hyperlink>
      <w:r w:rsidR="00A3426F" w:rsidRPr="00340300">
        <w:rPr>
          <w:rFonts w:ascii="Calibri" w:hAnsi="Calibri"/>
          <w:bCs/>
          <w:noProof/>
          <w:sz w:val="22"/>
        </w:rPr>
        <w:t xml:space="preserve">. </w:t>
      </w:r>
    </w:p>
    <w:sectPr w:rsidR="00A3426F" w:rsidRPr="00340300" w:rsidSect="00697751">
      <w:headerReference w:type="even" r:id="rId14"/>
      <w:headerReference w:type="default" r:id="rId15"/>
      <w:footerReference w:type="even" r:id="rId16"/>
      <w:footerReference w:type="default" r:id="rId17"/>
      <w:headerReference w:type="first" r:id="rId18"/>
      <w:pgSz w:w="11900" w:h="16840"/>
      <w:pgMar w:top="2268" w:right="2552"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CB0" w:rsidRDefault="00C25CB0" w:rsidP="000D1F1B">
      <w:r>
        <w:separator/>
      </w:r>
    </w:p>
  </w:endnote>
  <w:endnote w:type="continuationSeparator" w:id="0">
    <w:p w:rsidR="00C25CB0" w:rsidRDefault="00C25CB0" w:rsidP="000D1F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227" w:rsidRDefault="00BA7227" w:rsidP="00BC4662">
    <w:pPr>
      <w:pStyle w:val="Fuzeile"/>
      <w:tabs>
        <w:tab w:val="clear" w:pos="4536"/>
        <w:tab w:val="clear" w:pos="9072"/>
        <w:tab w:val="center" w:pos="4107"/>
        <w:tab w:val="right" w:pos="8214"/>
      </w:tabs>
    </w:pPr>
    <w:r>
      <w:t>[Geben Sie Text ein]</w:t>
    </w:r>
    <w:r>
      <w:tab/>
      <w:t>[Geben Sie Text ein]</w:t>
    </w:r>
    <w:r>
      <w:tab/>
      <w:t>[Geben Sie Text ein]</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C2C" w:rsidRDefault="003167B3">
    <w:pPr>
      <w:pStyle w:val="Fuzeile"/>
    </w:pPr>
    <w:r>
      <w:rPr>
        <w:noProof/>
      </w:rPr>
      <w:drawing>
        <wp:inline distT="0" distB="0" distL="0" distR="0">
          <wp:extent cx="6986905" cy="826135"/>
          <wp:effectExtent l="19050" t="0" r="4445"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986905" cy="826135"/>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CB0" w:rsidRDefault="00C25CB0" w:rsidP="000D1F1B">
      <w:r>
        <w:separator/>
      </w:r>
    </w:p>
  </w:footnote>
  <w:footnote w:type="continuationSeparator" w:id="0">
    <w:p w:rsidR="00C25CB0" w:rsidRDefault="00C25CB0" w:rsidP="000D1F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227" w:rsidRDefault="00BA7227" w:rsidP="00BC4662">
    <w:pPr>
      <w:pStyle w:val="Kopfzeile"/>
      <w:tabs>
        <w:tab w:val="clear" w:pos="4536"/>
        <w:tab w:val="clear" w:pos="9072"/>
        <w:tab w:val="center" w:pos="4107"/>
        <w:tab w:val="right" w:pos="8214"/>
      </w:tabs>
    </w:pPr>
    <w:r>
      <w:t>[Geben Sie Text ein]</w:t>
    </w:r>
    <w:r>
      <w:tab/>
      <w:t>[Geben Sie Text ein]</w:t>
    </w:r>
    <w:r>
      <w:tab/>
      <w:t>[Geben Sie Text ein]</w:t>
    </w:r>
  </w:p>
  <w:p w:rsidR="00BA7227" w:rsidRDefault="00BA7227">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227" w:rsidRDefault="003167B3" w:rsidP="00EF199D">
    <w:pPr>
      <w:pStyle w:val="Kopfzeile"/>
    </w:pPr>
    <w:r>
      <w:rPr>
        <w:noProof/>
      </w:rPr>
      <w:drawing>
        <wp:anchor distT="0" distB="0" distL="114300" distR="114300" simplePos="0" relativeHeight="251657728" behindDoc="1" locked="1" layoutInCell="1" allowOverlap="1">
          <wp:simplePos x="0" y="0"/>
          <wp:positionH relativeFrom="page">
            <wp:posOffset>5198745</wp:posOffset>
          </wp:positionH>
          <wp:positionV relativeFrom="page">
            <wp:posOffset>0</wp:posOffset>
          </wp:positionV>
          <wp:extent cx="2359025" cy="2281555"/>
          <wp:effectExtent l="19050" t="0" r="3175" b="0"/>
          <wp:wrapNone/>
          <wp:docPr id="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pic:cNvPicPr>
                    <a:picLocks noChangeAspect="1" noChangeArrowheads="1"/>
                  </pic:cNvPicPr>
                </pic:nvPicPr>
                <pic:blipFill>
                  <a:blip r:embed="rId1"/>
                  <a:srcRect/>
                  <a:stretch>
                    <a:fillRect/>
                  </a:stretch>
                </pic:blipFill>
                <pic:spPr bwMode="auto">
                  <a:xfrm>
                    <a:off x="0" y="0"/>
                    <a:ext cx="2359025" cy="2281555"/>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227" w:rsidRDefault="003167B3">
    <w:pPr>
      <w:pStyle w:val="Kopfzeile"/>
    </w:pPr>
    <w:r>
      <w:rPr>
        <w:noProof/>
      </w:rPr>
      <w:drawing>
        <wp:anchor distT="0" distB="0" distL="114300" distR="114300" simplePos="0" relativeHeight="251656704" behindDoc="1" locked="0" layoutInCell="1" allowOverlap="1">
          <wp:simplePos x="0" y="0"/>
          <wp:positionH relativeFrom="page">
            <wp:posOffset>0</wp:posOffset>
          </wp:positionH>
          <wp:positionV relativeFrom="page">
            <wp:posOffset>0</wp:posOffset>
          </wp:positionV>
          <wp:extent cx="7562215" cy="3100070"/>
          <wp:effectExtent l="19050" t="0" r="635" b="0"/>
          <wp:wrapNone/>
          <wp:docPr id="1"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1"/>
                  <a:srcRect/>
                  <a:stretch>
                    <a:fillRect/>
                  </a:stretch>
                </pic:blipFill>
                <pic:spPr bwMode="auto">
                  <a:xfrm>
                    <a:off x="0" y="0"/>
                    <a:ext cx="7562215" cy="310007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BA48E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3074"/>
  </w:hdrShapeDefaults>
  <w:footnotePr>
    <w:footnote w:id="-1"/>
    <w:footnote w:id="0"/>
  </w:footnotePr>
  <w:endnotePr>
    <w:endnote w:id="-1"/>
    <w:endnote w:id="0"/>
  </w:endnotePr>
  <w:compat>
    <w:useFELayout/>
  </w:compat>
  <w:rsids>
    <w:rsidRoot w:val="000D1F1B"/>
    <w:rsid w:val="000269F8"/>
    <w:rsid w:val="00062902"/>
    <w:rsid w:val="00063F21"/>
    <w:rsid w:val="00072285"/>
    <w:rsid w:val="000C23EB"/>
    <w:rsid w:val="000D1F1B"/>
    <w:rsid w:val="000D4FB7"/>
    <w:rsid w:val="000F04C0"/>
    <w:rsid w:val="000F3142"/>
    <w:rsid w:val="000F40C6"/>
    <w:rsid w:val="00106D92"/>
    <w:rsid w:val="0013628E"/>
    <w:rsid w:val="0014414E"/>
    <w:rsid w:val="001544D4"/>
    <w:rsid w:val="001B24C5"/>
    <w:rsid w:val="0024095B"/>
    <w:rsid w:val="002521BB"/>
    <w:rsid w:val="0025567C"/>
    <w:rsid w:val="002B48A9"/>
    <w:rsid w:val="002C6429"/>
    <w:rsid w:val="002F5A00"/>
    <w:rsid w:val="00302541"/>
    <w:rsid w:val="003042F9"/>
    <w:rsid w:val="003167B3"/>
    <w:rsid w:val="00340300"/>
    <w:rsid w:val="00343195"/>
    <w:rsid w:val="0038172E"/>
    <w:rsid w:val="00391A7F"/>
    <w:rsid w:val="003B5717"/>
    <w:rsid w:val="00466BB5"/>
    <w:rsid w:val="00472E90"/>
    <w:rsid w:val="00497137"/>
    <w:rsid w:val="004B292D"/>
    <w:rsid w:val="004C3825"/>
    <w:rsid w:val="00505700"/>
    <w:rsid w:val="00564FEB"/>
    <w:rsid w:val="005670B7"/>
    <w:rsid w:val="005705A7"/>
    <w:rsid w:val="005718F8"/>
    <w:rsid w:val="005E34AB"/>
    <w:rsid w:val="006251DA"/>
    <w:rsid w:val="00697751"/>
    <w:rsid w:val="006D48CF"/>
    <w:rsid w:val="006D5DB8"/>
    <w:rsid w:val="006E5329"/>
    <w:rsid w:val="00724774"/>
    <w:rsid w:val="00740BB8"/>
    <w:rsid w:val="0078094C"/>
    <w:rsid w:val="007C086C"/>
    <w:rsid w:val="007D09E5"/>
    <w:rsid w:val="007F6145"/>
    <w:rsid w:val="00832C0A"/>
    <w:rsid w:val="008421E6"/>
    <w:rsid w:val="008D7B69"/>
    <w:rsid w:val="00914255"/>
    <w:rsid w:val="009546FE"/>
    <w:rsid w:val="009A742F"/>
    <w:rsid w:val="009B0C2B"/>
    <w:rsid w:val="00A00275"/>
    <w:rsid w:val="00A16E45"/>
    <w:rsid w:val="00A3426F"/>
    <w:rsid w:val="00AD55BA"/>
    <w:rsid w:val="00B5459C"/>
    <w:rsid w:val="00B64452"/>
    <w:rsid w:val="00B74F82"/>
    <w:rsid w:val="00BA1468"/>
    <w:rsid w:val="00BA7227"/>
    <w:rsid w:val="00BB50AE"/>
    <w:rsid w:val="00BC0891"/>
    <w:rsid w:val="00BC4662"/>
    <w:rsid w:val="00BD339B"/>
    <w:rsid w:val="00BF4A8F"/>
    <w:rsid w:val="00C010E0"/>
    <w:rsid w:val="00C07280"/>
    <w:rsid w:val="00C21CB3"/>
    <w:rsid w:val="00C25CB0"/>
    <w:rsid w:val="00C32247"/>
    <w:rsid w:val="00C35489"/>
    <w:rsid w:val="00C645D7"/>
    <w:rsid w:val="00C66BBA"/>
    <w:rsid w:val="00C93483"/>
    <w:rsid w:val="00CD3B22"/>
    <w:rsid w:val="00CE3248"/>
    <w:rsid w:val="00CF097F"/>
    <w:rsid w:val="00D24753"/>
    <w:rsid w:val="00D76821"/>
    <w:rsid w:val="00D82EF7"/>
    <w:rsid w:val="00D94328"/>
    <w:rsid w:val="00DA7DF4"/>
    <w:rsid w:val="00DC310F"/>
    <w:rsid w:val="00DF5DB6"/>
    <w:rsid w:val="00E34669"/>
    <w:rsid w:val="00E35DB2"/>
    <w:rsid w:val="00E411AA"/>
    <w:rsid w:val="00E648BF"/>
    <w:rsid w:val="00E72C37"/>
    <w:rsid w:val="00E858E2"/>
    <w:rsid w:val="00E916E4"/>
    <w:rsid w:val="00EF199D"/>
    <w:rsid w:val="00F34162"/>
    <w:rsid w:val="00F359B0"/>
    <w:rsid w:val="00F51A33"/>
    <w:rsid w:val="00F547B1"/>
    <w:rsid w:val="00F67B19"/>
    <w:rsid w:val="00FA2FB7"/>
    <w:rsid w:val="00FC1FD9"/>
    <w:rsid w:val="00FE6CBE"/>
    <w:rsid w:val="00FF2C2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0D1F1B"/>
    <w:rPr>
      <w:sz w:val="24"/>
      <w:szCs w:val="24"/>
    </w:rPr>
  </w:style>
  <w:style w:type="paragraph" w:styleId="berschrift3">
    <w:name w:val="heading 3"/>
    <w:basedOn w:val="Standard"/>
    <w:next w:val="Standard"/>
    <w:link w:val="berschrift3Zchn"/>
    <w:qFormat/>
    <w:rsid w:val="00B64452"/>
    <w:pPr>
      <w:keepNext/>
      <w:outlineLvl w:val="2"/>
    </w:pPr>
    <w:rPr>
      <w:rFonts w:ascii="Arial" w:eastAsia="Calibri" w:hAnsi="Arial"/>
      <w:i/>
      <w:iCs/>
      <w:sz w:val="20"/>
      <w:szCs w:val="20"/>
      <w:lang w:val="it-IT"/>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1F1B"/>
    <w:pPr>
      <w:tabs>
        <w:tab w:val="center" w:pos="4536"/>
        <w:tab w:val="right" w:pos="9072"/>
      </w:tabs>
    </w:pPr>
  </w:style>
  <w:style w:type="character" w:customStyle="1" w:styleId="KopfzeileZchn">
    <w:name w:val="Kopfzeile Zchn"/>
    <w:basedOn w:val="Absatz-Standardschriftart"/>
    <w:link w:val="Kopfzeile"/>
    <w:uiPriority w:val="99"/>
    <w:rsid w:val="000D1F1B"/>
  </w:style>
  <w:style w:type="paragraph" w:styleId="Fuzeile">
    <w:name w:val="footer"/>
    <w:basedOn w:val="Standard"/>
    <w:link w:val="FuzeileZchn"/>
    <w:uiPriority w:val="99"/>
    <w:unhideWhenUsed/>
    <w:rsid w:val="000D1F1B"/>
    <w:pPr>
      <w:tabs>
        <w:tab w:val="center" w:pos="4536"/>
        <w:tab w:val="right" w:pos="9072"/>
      </w:tabs>
    </w:pPr>
  </w:style>
  <w:style w:type="character" w:customStyle="1" w:styleId="FuzeileZchn">
    <w:name w:val="Fußzeile Zchn"/>
    <w:basedOn w:val="Absatz-Standardschriftart"/>
    <w:link w:val="Fuzeile"/>
    <w:uiPriority w:val="99"/>
    <w:rsid w:val="000D1F1B"/>
  </w:style>
  <w:style w:type="paragraph" w:styleId="Sprechblasentext">
    <w:name w:val="Balloon Text"/>
    <w:basedOn w:val="Standard"/>
    <w:link w:val="SprechblasentextZchn"/>
    <w:uiPriority w:val="99"/>
    <w:semiHidden/>
    <w:unhideWhenUsed/>
    <w:rsid w:val="000D1F1B"/>
    <w:rPr>
      <w:rFonts w:ascii="Lucida Grande" w:hAnsi="Lucida Grande"/>
      <w:sz w:val="18"/>
      <w:szCs w:val="18"/>
      <w:lang/>
    </w:rPr>
  </w:style>
  <w:style w:type="character" w:customStyle="1" w:styleId="SprechblasentextZchn">
    <w:name w:val="Sprechblasentext Zchn"/>
    <w:link w:val="Sprechblasentext"/>
    <w:uiPriority w:val="99"/>
    <w:semiHidden/>
    <w:rsid w:val="000D1F1B"/>
    <w:rPr>
      <w:rFonts w:ascii="Lucida Grande" w:hAnsi="Lucida Grande" w:cs="Lucida Grande"/>
      <w:sz w:val="18"/>
      <w:szCs w:val="18"/>
    </w:rPr>
  </w:style>
  <w:style w:type="character" w:styleId="Hyperlink">
    <w:name w:val="Hyperlink"/>
    <w:rsid w:val="000D1F1B"/>
    <w:rPr>
      <w:color w:val="0000FF"/>
      <w:u w:val="single"/>
    </w:rPr>
  </w:style>
  <w:style w:type="character" w:customStyle="1" w:styleId="st">
    <w:name w:val="st"/>
    <w:rsid w:val="000D1F1B"/>
  </w:style>
  <w:style w:type="character" w:styleId="Hervorhebung">
    <w:name w:val="Emphasis"/>
    <w:uiPriority w:val="20"/>
    <w:qFormat/>
    <w:rsid w:val="000D1F1B"/>
    <w:rPr>
      <w:i/>
      <w:iCs/>
    </w:rPr>
  </w:style>
  <w:style w:type="character" w:customStyle="1" w:styleId="berschrift3Zchn">
    <w:name w:val="Überschrift 3 Zchn"/>
    <w:link w:val="berschrift3"/>
    <w:rsid w:val="00B64452"/>
    <w:rPr>
      <w:rFonts w:ascii="Arial" w:eastAsia="Calibri" w:hAnsi="Arial" w:cs="Arial"/>
      <w:i/>
      <w:iCs/>
      <w:sz w:val="20"/>
      <w:lang w:val="it-IT"/>
    </w:rPr>
  </w:style>
  <w:style w:type="paragraph" w:styleId="Textkrper-Zeileneinzug">
    <w:name w:val="Body Text Indent"/>
    <w:basedOn w:val="Standard"/>
    <w:link w:val="Textkrper-ZeileneinzugZchn"/>
    <w:rsid w:val="00B64452"/>
    <w:pPr>
      <w:spacing w:after="120"/>
      <w:ind w:left="283"/>
    </w:pPr>
    <w:rPr>
      <w:rFonts w:ascii="Times New Roman" w:eastAsia="Times New Roman" w:hAnsi="Times New Roman"/>
      <w:sz w:val="20"/>
      <w:szCs w:val="20"/>
      <w:lang/>
    </w:rPr>
  </w:style>
  <w:style w:type="character" w:customStyle="1" w:styleId="Textkrper-ZeileneinzugZchn">
    <w:name w:val="Textkörper-Zeileneinzug Zchn"/>
    <w:link w:val="Textkrper-Zeileneinzug"/>
    <w:rsid w:val="00B64452"/>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allowPNG/>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presse@donumenta.de" TargetMode="External"/><Relationship Id="rId13" Type="http://schemas.openxmlformats.org/officeDocument/2006/relationships/hyperlink" Target="http://www.donumenta.de"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unstforum.ne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kaskova@kog-regensburg.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donumenta.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uero_karabelas_a@yahoo.d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38410-3730-45A5-8ADC-FDB5D63EC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6098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7051</CharactersWithSpaces>
  <SharedDoc>false</SharedDoc>
  <HLinks>
    <vt:vector size="36" baseType="variant">
      <vt:variant>
        <vt:i4>524304</vt:i4>
      </vt:variant>
      <vt:variant>
        <vt:i4>0</vt:i4>
      </vt:variant>
      <vt:variant>
        <vt:i4>0</vt:i4>
      </vt:variant>
      <vt:variant>
        <vt:i4>5</vt:i4>
      </vt:variant>
      <vt:variant>
        <vt:lpwstr>http://www.donumenta.de/</vt:lpwstr>
      </vt:variant>
      <vt:variant>
        <vt:lpwstr/>
      </vt:variant>
      <vt:variant>
        <vt:i4>2359349</vt:i4>
      </vt:variant>
      <vt:variant>
        <vt:i4>12</vt:i4>
      </vt:variant>
      <vt:variant>
        <vt:i4>0</vt:i4>
      </vt:variant>
      <vt:variant>
        <vt:i4>5</vt:i4>
      </vt:variant>
      <vt:variant>
        <vt:lpwstr>http://www.kunstforum.net/</vt:lpwstr>
      </vt:variant>
      <vt:variant>
        <vt:lpwstr/>
      </vt:variant>
      <vt:variant>
        <vt:i4>4128799</vt:i4>
      </vt:variant>
      <vt:variant>
        <vt:i4>9</vt:i4>
      </vt:variant>
      <vt:variant>
        <vt:i4>0</vt:i4>
      </vt:variant>
      <vt:variant>
        <vt:i4>5</vt:i4>
      </vt:variant>
      <vt:variant>
        <vt:lpwstr>mailto:g.kaskova@kog-regensburg.de</vt:lpwstr>
      </vt:variant>
      <vt:variant>
        <vt:lpwstr/>
      </vt:variant>
      <vt:variant>
        <vt:i4>524304</vt:i4>
      </vt:variant>
      <vt:variant>
        <vt:i4>6</vt:i4>
      </vt:variant>
      <vt:variant>
        <vt:i4>0</vt:i4>
      </vt:variant>
      <vt:variant>
        <vt:i4>5</vt:i4>
      </vt:variant>
      <vt:variant>
        <vt:lpwstr>http://www.donumenta.de/</vt:lpwstr>
      </vt:variant>
      <vt:variant>
        <vt:lpwstr/>
      </vt:variant>
      <vt:variant>
        <vt:i4>1376297</vt:i4>
      </vt:variant>
      <vt:variant>
        <vt:i4>3</vt:i4>
      </vt:variant>
      <vt:variant>
        <vt:i4>0</vt:i4>
      </vt:variant>
      <vt:variant>
        <vt:i4>5</vt:i4>
      </vt:variant>
      <vt:variant>
        <vt:lpwstr>mailto:buero_karabelas_a@yahoo.de</vt:lpwstr>
      </vt:variant>
      <vt:variant>
        <vt:lpwstr/>
      </vt:variant>
      <vt:variant>
        <vt:i4>262178</vt:i4>
      </vt:variant>
      <vt:variant>
        <vt:i4>0</vt:i4>
      </vt:variant>
      <vt:variant>
        <vt:i4>0</vt:i4>
      </vt:variant>
      <vt:variant>
        <vt:i4>5</vt:i4>
      </vt:variant>
      <vt:variant>
        <vt:lpwstr>mailto:presse@donumenta.de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Amelie</dc:creator>
  <cp:lastModifiedBy>Eva</cp:lastModifiedBy>
  <cp:revision>2</cp:revision>
  <cp:lastPrinted>2012-10-30T10:27:00Z</cp:lastPrinted>
  <dcterms:created xsi:type="dcterms:W3CDTF">2012-12-13T17:44:00Z</dcterms:created>
  <dcterms:modified xsi:type="dcterms:W3CDTF">2012-12-13T17:44:00Z</dcterms:modified>
</cp:coreProperties>
</file>