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57A2" w14:textId="77777777" w:rsidR="006B32A3" w:rsidRDefault="006B32A3" w:rsidP="00085A65">
      <w:pPr>
        <w:ind w:right="2118"/>
        <w:rPr>
          <w:rFonts w:cstheme="minorHAnsi"/>
          <w:sz w:val="22"/>
          <w:szCs w:val="22"/>
        </w:rPr>
      </w:pPr>
    </w:p>
    <w:p w14:paraId="7DC1BDA3" w14:textId="77777777" w:rsidR="006B32A3" w:rsidRDefault="006B32A3" w:rsidP="00085A65">
      <w:pPr>
        <w:ind w:right="2118"/>
        <w:rPr>
          <w:rFonts w:cstheme="minorHAnsi"/>
          <w:sz w:val="22"/>
          <w:szCs w:val="22"/>
        </w:rPr>
      </w:pPr>
    </w:p>
    <w:p w14:paraId="0C95039D" w14:textId="77777777" w:rsidR="006B32A3" w:rsidRDefault="006B32A3" w:rsidP="00085A65">
      <w:pPr>
        <w:ind w:right="2118"/>
        <w:rPr>
          <w:rFonts w:cstheme="minorHAnsi"/>
          <w:sz w:val="22"/>
          <w:szCs w:val="22"/>
        </w:rPr>
      </w:pPr>
    </w:p>
    <w:p w14:paraId="43BFF40D" w14:textId="77777777" w:rsidR="00343D75" w:rsidRDefault="00343D75" w:rsidP="00085A65">
      <w:pPr>
        <w:ind w:right="2118"/>
        <w:rPr>
          <w:rFonts w:cstheme="minorHAnsi"/>
          <w:sz w:val="22"/>
          <w:szCs w:val="22"/>
        </w:rPr>
      </w:pPr>
    </w:p>
    <w:p w14:paraId="36026D0A" w14:textId="77777777" w:rsidR="00343D75" w:rsidRDefault="00343D75" w:rsidP="00085A65">
      <w:pPr>
        <w:ind w:right="2118"/>
        <w:rPr>
          <w:rFonts w:cstheme="minorHAnsi"/>
          <w:sz w:val="22"/>
          <w:szCs w:val="22"/>
        </w:rPr>
      </w:pPr>
    </w:p>
    <w:p w14:paraId="161DFC11" w14:textId="77777777" w:rsidR="00343D75" w:rsidRDefault="00343D75" w:rsidP="00085A65">
      <w:pPr>
        <w:ind w:right="2118"/>
        <w:rPr>
          <w:rFonts w:cstheme="minorHAnsi"/>
          <w:sz w:val="22"/>
          <w:szCs w:val="22"/>
        </w:rPr>
      </w:pPr>
    </w:p>
    <w:p w14:paraId="175BCD14" w14:textId="77777777" w:rsidR="00343D75" w:rsidRDefault="00343D75" w:rsidP="00085A65">
      <w:pPr>
        <w:ind w:right="2118"/>
        <w:rPr>
          <w:rFonts w:cstheme="minorHAnsi"/>
          <w:sz w:val="22"/>
          <w:szCs w:val="22"/>
        </w:rPr>
      </w:pPr>
    </w:p>
    <w:p w14:paraId="66C67895" w14:textId="77777777" w:rsidR="00C132FA" w:rsidRPr="00445B56" w:rsidRDefault="00C132FA" w:rsidP="00C132FA">
      <w:pPr>
        <w:rPr>
          <w:rFonts w:ascii="Arial" w:hAnsi="Arial" w:cs="Arial"/>
          <w:sz w:val="32"/>
          <w:szCs w:val="32"/>
        </w:rPr>
      </w:pPr>
      <w:r w:rsidRPr="00445B56">
        <w:rPr>
          <w:rFonts w:ascii="Arial" w:hAnsi="Arial" w:cs="Arial"/>
          <w:sz w:val="32"/>
          <w:szCs w:val="32"/>
        </w:rPr>
        <w:t>Presseinformation</w:t>
      </w:r>
    </w:p>
    <w:p w14:paraId="670CCB5C" w14:textId="77777777" w:rsidR="00C132FA" w:rsidRPr="00CA0D0C" w:rsidRDefault="00C132FA" w:rsidP="00C132FA">
      <w:pPr>
        <w:rPr>
          <w:rFonts w:ascii="Arial" w:hAnsi="Arial" w:cs="Arial"/>
        </w:rPr>
      </w:pPr>
      <w:r w:rsidRPr="00CA0D0C">
        <w:rPr>
          <w:rFonts w:ascii="Arial" w:hAnsi="Arial" w:cs="Arial"/>
        </w:rPr>
        <w:t>mit der freundlichen Bitte um Veröffentlichung</w:t>
      </w:r>
    </w:p>
    <w:p w14:paraId="70E28374" w14:textId="77777777" w:rsidR="00C132FA" w:rsidRPr="00CA0D0C" w:rsidRDefault="00C132FA" w:rsidP="00C132FA">
      <w:pPr>
        <w:rPr>
          <w:rFonts w:ascii="Arial" w:hAnsi="Arial" w:cs="Arial"/>
        </w:rPr>
      </w:pPr>
    </w:p>
    <w:p w14:paraId="3CD9DCB9" w14:textId="77777777" w:rsidR="00C132FA" w:rsidRDefault="00C132FA" w:rsidP="00C132F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Dada im Geiste Hölderlins </w:t>
      </w:r>
    </w:p>
    <w:p w14:paraId="0CF5681F" w14:textId="77777777" w:rsidR="00C132FA" w:rsidRPr="00CA0D0C" w:rsidRDefault="00C132FA" w:rsidP="00C132F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Bertl </w:t>
      </w:r>
      <w:proofErr w:type="spellStart"/>
      <w:r>
        <w:rPr>
          <w:rFonts w:ascii="Arial" w:hAnsi="Arial" w:cs="Arial"/>
          <w:u w:val="single"/>
        </w:rPr>
        <w:t>Wenzl</w:t>
      </w:r>
      <w:proofErr w:type="spellEnd"/>
      <w:r>
        <w:rPr>
          <w:rFonts w:ascii="Arial" w:hAnsi="Arial" w:cs="Arial"/>
          <w:u w:val="single"/>
        </w:rPr>
        <w:t xml:space="preserve"> und Roland HH </w:t>
      </w:r>
      <w:proofErr w:type="spellStart"/>
      <w:r>
        <w:rPr>
          <w:rFonts w:ascii="Arial" w:hAnsi="Arial" w:cs="Arial"/>
          <w:u w:val="single"/>
        </w:rPr>
        <w:t>Biswurm</w:t>
      </w:r>
      <w:proofErr w:type="spellEnd"/>
      <w:r>
        <w:rPr>
          <w:rFonts w:ascii="Arial" w:hAnsi="Arial" w:cs="Arial"/>
          <w:u w:val="single"/>
        </w:rPr>
        <w:t xml:space="preserve"> feiern den Dichter im ART LAB Gleis 1</w:t>
      </w:r>
    </w:p>
    <w:p w14:paraId="3DA8289B" w14:textId="77777777" w:rsidR="00C132FA" w:rsidRPr="00CA0D0C" w:rsidRDefault="00C132FA" w:rsidP="00C132FA">
      <w:pPr>
        <w:rPr>
          <w:rFonts w:ascii="Arial" w:hAnsi="Arial" w:cs="Arial"/>
        </w:rPr>
      </w:pPr>
    </w:p>
    <w:p w14:paraId="772A96C0" w14:textId="092C481F" w:rsidR="00C132FA" w:rsidRDefault="00C132FA" w:rsidP="00C132FA">
      <w:pPr>
        <w:rPr>
          <w:rFonts w:ascii="Arial" w:hAnsi="Arial" w:cs="Arial"/>
        </w:rPr>
      </w:pPr>
      <w:r w:rsidRPr="00CA0D0C">
        <w:rPr>
          <w:rFonts w:ascii="Arial" w:hAnsi="Arial" w:cs="Arial"/>
        </w:rPr>
        <w:t>REGENSBURG.</w:t>
      </w:r>
      <w:r>
        <w:rPr>
          <w:rFonts w:ascii="Arial" w:hAnsi="Arial" w:cs="Arial"/>
        </w:rPr>
        <w:t xml:space="preserve"> Zum 250. Geburtstag Friedrich Hölderlins präsentiert der donumenta e.V. im ART LAB Gleis 1 das Duo BEBI. In der ehemaligen Unterführung des Hauptbahnhofs Regensburg </w:t>
      </w:r>
      <w:proofErr w:type="spellStart"/>
      <w:r>
        <w:rPr>
          <w:rFonts w:ascii="Arial" w:hAnsi="Arial" w:cs="Arial"/>
        </w:rPr>
        <w:t>performen</w:t>
      </w:r>
      <w:proofErr w:type="spellEnd"/>
      <w:r>
        <w:rPr>
          <w:rFonts w:ascii="Arial" w:hAnsi="Arial" w:cs="Arial"/>
        </w:rPr>
        <w:t xml:space="preserve"> Jazz-Saxophonist Bertl </w:t>
      </w:r>
      <w:proofErr w:type="spellStart"/>
      <w:r>
        <w:rPr>
          <w:rFonts w:ascii="Arial" w:hAnsi="Arial" w:cs="Arial"/>
        </w:rPr>
        <w:t>Wenzl</w:t>
      </w:r>
      <w:proofErr w:type="spellEnd"/>
      <w:r>
        <w:rPr>
          <w:rFonts w:ascii="Arial" w:hAnsi="Arial" w:cs="Arial"/>
        </w:rPr>
        <w:t xml:space="preserve"> und Neo-Dadaist Roland HH </w:t>
      </w:r>
      <w:proofErr w:type="spellStart"/>
      <w:r>
        <w:rPr>
          <w:rFonts w:ascii="Arial" w:hAnsi="Arial" w:cs="Arial"/>
        </w:rPr>
        <w:t>Biswurm</w:t>
      </w:r>
      <w:proofErr w:type="spellEnd"/>
      <w:r>
        <w:rPr>
          <w:rFonts w:ascii="Arial" w:hAnsi="Arial" w:cs="Arial"/>
        </w:rPr>
        <w:t xml:space="preserve"> ein Wandelkonzert für den Dichter und Philosophen. </w:t>
      </w:r>
    </w:p>
    <w:p w14:paraId="37E638CA" w14:textId="77777777" w:rsidR="00C132FA" w:rsidRDefault="00C132FA" w:rsidP="00C132FA">
      <w:pPr>
        <w:rPr>
          <w:rFonts w:ascii="Arial" w:hAnsi="Arial" w:cs="Arial"/>
        </w:rPr>
      </w:pPr>
    </w:p>
    <w:p w14:paraId="161D6C96" w14:textId="77777777" w:rsidR="00C132FA" w:rsidRDefault="00C132FA" w:rsidP="00C13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Johann Christian Friedrich Hölderlin wurde in </w:t>
      </w:r>
      <w:proofErr w:type="spellStart"/>
      <w:r>
        <w:rPr>
          <w:rFonts w:ascii="Arial" w:hAnsi="Arial" w:cs="Arial"/>
        </w:rPr>
        <w:t>Lauffen</w:t>
      </w:r>
      <w:proofErr w:type="spellEnd"/>
      <w:r>
        <w:rPr>
          <w:rFonts w:ascii="Arial" w:hAnsi="Arial" w:cs="Arial"/>
        </w:rPr>
        <w:t xml:space="preserve"> am Neckar am 20. März, der Tagundnachtgleiche im Frühling des Jahres 1770 geboren. Die Magie dieses Tages zelebrieren </w:t>
      </w:r>
      <w:proofErr w:type="spellStart"/>
      <w:r>
        <w:rPr>
          <w:rFonts w:ascii="Arial" w:hAnsi="Arial" w:cs="Arial"/>
        </w:rPr>
        <w:t>Wenzl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Biswurm</w:t>
      </w:r>
      <w:proofErr w:type="spellEnd"/>
      <w:r>
        <w:rPr>
          <w:rFonts w:ascii="Arial" w:hAnsi="Arial" w:cs="Arial"/>
        </w:rPr>
        <w:t xml:space="preserve"> mit einem besonderen Ereignis. Für Roland HH </w:t>
      </w:r>
      <w:proofErr w:type="spellStart"/>
      <w:r>
        <w:rPr>
          <w:rFonts w:ascii="Arial" w:hAnsi="Arial" w:cs="Arial"/>
        </w:rPr>
        <w:t>Biswurm</w:t>
      </w:r>
      <w:proofErr w:type="spellEnd"/>
      <w:r>
        <w:rPr>
          <w:rFonts w:ascii="Arial" w:hAnsi="Arial" w:cs="Arial"/>
        </w:rPr>
        <w:t xml:space="preserve">, ebenfalls am Neckar geboren, gehört der „verrückt gewordene“ Dichter Hölderlin mit Hegel und Schelling zur „hochheiligen Trias des Deutschen Idealismus“. Das Duo BEBI besteht aus dem Regensburger Jazzsaxophonisten Bertl </w:t>
      </w:r>
      <w:proofErr w:type="spellStart"/>
      <w:r>
        <w:rPr>
          <w:rFonts w:ascii="Arial" w:hAnsi="Arial" w:cs="Arial"/>
        </w:rPr>
        <w:t>Wenzl</w:t>
      </w:r>
      <w:proofErr w:type="spellEnd"/>
      <w:r>
        <w:rPr>
          <w:rFonts w:ascii="Arial" w:hAnsi="Arial" w:cs="Arial"/>
        </w:rPr>
        <w:t xml:space="preserve"> und Roland HH </w:t>
      </w:r>
      <w:proofErr w:type="spellStart"/>
      <w:r>
        <w:rPr>
          <w:rFonts w:ascii="Arial" w:hAnsi="Arial" w:cs="Arial"/>
        </w:rPr>
        <w:t>Biswurm</w:t>
      </w:r>
      <w:proofErr w:type="spellEnd"/>
      <w:r>
        <w:rPr>
          <w:rFonts w:ascii="Arial" w:hAnsi="Arial" w:cs="Arial"/>
        </w:rPr>
        <w:t>, dem sprechenden Schlagwerker, trommelnden</w:t>
      </w:r>
      <w:r w:rsidRPr="002E41B4">
        <w:rPr>
          <w:rFonts w:ascii="Arial" w:hAnsi="Arial" w:cs="Arial"/>
        </w:rPr>
        <w:t xml:space="preserve"> Dichter</w:t>
      </w:r>
      <w:r>
        <w:rPr>
          <w:rFonts w:ascii="Arial" w:hAnsi="Arial" w:cs="Arial"/>
        </w:rPr>
        <w:t xml:space="preserve"> und </w:t>
      </w:r>
      <w:r w:rsidRPr="002E41B4">
        <w:rPr>
          <w:rFonts w:ascii="Arial" w:hAnsi="Arial" w:cs="Arial"/>
        </w:rPr>
        <w:t>Radiomitarbeiter</w:t>
      </w:r>
      <w:r>
        <w:rPr>
          <w:rFonts w:ascii="Arial" w:hAnsi="Arial" w:cs="Arial"/>
        </w:rPr>
        <w:t>. A</w:t>
      </w:r>
      <w:r w:rsidRPr="002E41B4">
        <w:rPr>
          <w:rFonts w:ascii="Arial" w:hAnsi="Arial" w:cs="Arial"/>
        </w:rPr>
        <w:t xml:space="preserve">lles in allem </w:t>
      </w:r>
      <w:r>
        <w:rPr>
          <w:rFonts w:ascii="Arial" w:hAnsi="Arial" w:cs="Arial"/>
        </w:rPr>
        <w:t xml:space="preserve">ist er so etwas wie </w:t>
      </w:r>
      <w:r w:rsidRPr="002E41B4">
        <w:rPr>
          <w:rFonts w:ascii="Arial" w:hAnsi="Arial" w:cs="Arial"/>
        </w:rPr>
        <w:t>ein Dadaist im 21. Jahrhundert</w:t>
      </w:r>
      <w:r>
        <w:rPr>
          <w:rFonts w:ascii="Arial" w:hAnsi="Arial" w:cs="Arial"/>
        </w:rPr>
        <w:t>s</w:t>
      </w:r>
      <w:r w:rsidRPr="002E41B4">
        <w:rPr>
          <w:rFonts w:ascii="Arial" w:hAnsi="Arial" w:cs="Arial"/>
        </w:rPr>
        <w:t xml:space="preserve">. </w:t>
      </w:r>
    </w:p>
    <w:p w14:paraId="01DB69BF" w14:textId="77777777" w:rsidR="00C132FA" w:rsidRDefault="00C132FA" w:rsidP="00C132FA">
      <w:pPr>
        <w:rPr>
          <w:rFonts w:ascii="Arial" w:hAnsi="Arial" w:cs="Arial"/>
        </w:rPr>
      </w:pPr>
    </w:p>
    <w:p w14:paraId="59748127" w14:textId="77777777" w:rsidR="00C132FA" w:rsidRDefault="00C132FA" w:rsidP="00C132FA">
      <w:pPr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Pr="002E41B4">
        <w:rPr>
          <w:rFonts w:ascii="Arial" w:hAnsi="Arial" w:cs="Arial"/>
        </w:rPr>
        <w:t xml:space="preserve"> Programm </w:t>
      </w:r>
      <w:r>
        <w:rPr>
          <w:rFonts w:ascii="Arial" w:hAnsi="Arial" w:cs="Arial"/>
        </w:rPr>
        <w:t>zu</w:t>
      </w:r>
      <w:r w:rsidRPr="002E41B4">
        <w:rPr>
          <w:rFonts w:ascii="Arial" w:hAnsi="Arial" w:cs="Arial"/>
        </w:rPr>
        <w:t xml:space="preserve"> Hölderlins 250. Geburtstag versteh</w:t>
      </w:r>
      <w:r>
        <w:rPr>
          <w:rFonts w:ascii="Arial" w:hAnsi="Arial" w:cs="Arial"/>
        </w:rPr>
        <w:t xml:space="preserve">t das Duo </w:t>
      </w:r>
      <w:r w:rsidRPr="002E41B4">
        <w:rPr>
          <w:rFonts w:ascii="Arial" w:hAnsi="Arial" w:cs="Arial"/>
        </w:rPr>
        <w:t xml:space="preserve">als </w:t>
      </w:r>
      <w:r>
        <w:rPr>
          <w:rFonts w:ascii="Arial" w:hAnsi="Arial" w:cs="Arial"/>
        </w:rPr>
        <w:t>Wandelkonzert</w:t>
      </w:r>
      <w:r w:rsidRPr="002E41B4">
        <w:rPr>
          <w:rFonts w:ascii="Arial" w:hAnsi="Arial" w:cs="Arial"/>
        </w:rPr>
        <w:t xml:space="preserve"> im Sinne eines </w:t>
      </w:r>
      <w:proofErr w:type="spellStart"/>
      <w:r w:rsidRPr="002E41B4">
        <w:rPr>
          <w:rFonts w:ascii="Arial" w:hAnsi="Arial" w:cs="Arial"/>
        </w:rPr>
        <w:t>Stationendramas</w:t>
      </w:r>
      <w:proofErr w:type="spellEnd"/>
      <w:r w:rsidRPr="002E41B4">
        <w:rPr>
          <w:rFonts w:ascii="Arial" w:hAnsi="Arial" w:cs="Arial"/>
        </w:rPr>
        <w:t xml:space="preserve">, das </w:t>
      </w:r>
      <w:r>
        <w:rPr>
          <w:rFonts w:ascii="Arial" w:hAnsi="Arial" w:cs="Arial"/>
        </w:rPr>
        <w:t>es</w:t>
      </w:r>
      <w:r w:rsidRPr="002E41B4">
        <w:rPr>
          <w:rFonts w:ascii="Arial" w:hAnsi="Arial" w:cs="Arial"/>
        </w:rPr>
        <w:t xml:space="preserve"> auf die räumliche Situation in der ehemaligen Unterführung am Hauptbahnhof in Regensburg abstimm</w:t>
      </w:r>
      <w:r>
        <w:rPr>
          <w:rFonts w:ascii="Arial" w:hAnsi="Arial" w:cs="Arial"/>
        </w:rPr>
        <w:t>t</w:t>
      </w:r>
      <w:r w:rsidRPr="002E41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„In der Röhre unter den Gleisen beginnt man schnell zu frieren, wenn man stillsteht“, kommentiert </w:t>
      </w:r>
      <w:proofErr w:type="spellStart"/>
      <w:r>
        <w:rPr>
          <w:rFonts w:ascii="Arial" w:hAnsi="Arial" w:cs="Arial"/>
        </w:rPr>
        <w:t>Biswurm</w:t>
      </w:r>
      <w:proofErr w:type="spellEnd"/>
      <w:r>
        <w:rPr>
          <w:rFonts w:ascii="Arial" w:hAnsi="Arial" w:cs="Arial"/>
        </w:rPr>
        <w:t xml:space="preserve">, der neben Hölderlin auch Charles Baudelaire, Johannes </w:t>
      </w:r>
      <w:proofErr w:type="spellStart"/>
      <w:r>
        <w:rPr>
          <w:rFonts w:ascii="Arial" w:hAnsi="Arial" w:cs="Arial"/>
        </w:rPr>
        <w:t>Bobrowski</w:t>
      </w:r>
      <w:proofErr w:type="spellEnd"/>
      <w:r>
        <w:rPr>
          <w:rFonts w:ascii="Arial" w:hAnsi="Arial" w:cs="Arial"/>
        </w:rPr>
        <w:t xml:space="preserve"> und eigene Texte rezitieren wird. </w:t>
      </w:r>
      <w:bookmarkStart w:id="0" w:name="_GoBack"/>
      <w:bookmarkEnd w:id="0"/>
    </w:p>
    <w:p w14:paraId="658B9AEC" w14:textId="77777777" w:rsidR="00C132FA" w:rsidRDefault="00C132FA" w:rsidP="00C132FA">
      <w:pPr>
        <w:rPr>
          <w:rFonts w:ascii="Arial" w:hAnsi="Arial" w:cs="Arial"/>
        </w:rPr>
      </w:pPr>
    </w:p>
    <w:p w14:paraId="37C333D7" w14:textId="26F878A7" w:rsidR="00C132FA" w:rsidRDefault="00C132FA" w:rsidP="00C132FA">
      <w:pPr>
        <w:rPr>
          <w:rFonts w:ascii="Arial" w:hAnsi="Arial" w:cs="Arial"/>
        </w:rPr>
      </w:pPr>
      <w:r>
        <w:rPr>
          <w:rFonts w:ascii="Arial" w:hAnsi="Arial" w:cs="Arial"/>
        </w:rPr>
        <w:t>Der donumenta e.V. präsentiert das Duo BEBI im ART LAB Gleis 1 (Hauptbahnhof Regensburg) anlässlich des 250. Geburtstags von Johann</w:t>
      </w:r>
      <w:r w:rsidR="002B185F">
        <w:rPr>
          <w:rFonts w:ascii="Arial" w:hAnsi="Arial" w:cs="Arial"/>
        </w:rPr>
        <w:t xml:space="preserve"> Christian Friedrich Hölderlin, Freitag 20.03.2020 um </w:t>
      </w:r>
      <w:r>
        <w:rPr>
          <w:rFonts w:ascii="Arial" w:hAnsi="Arial" w:cs="Arial"/>
        </w:rPr>
        <w:t xml:space="preserve">19.30 Uhr, Dauer eine Stunde. </w:t>
      </w:r>
    </w:p>
    <w:p w14:paraId="56A88C5B" w14:textId="77777777" w:rsidR="00C132FA" w:rsidRDefault="00C132FA" w:rsidP="00C132FA">
      <w:pPr>
        <w:rPr>
          <w:rFonts w:ascii="Arial" w:hAnsi="Arial" w:cs="Arial"/>
        </w:rPr>
      </w:pPr>
    </w:p>
    <w:p w14:paraId="1B1D6351" w14:textId="77777777" w:rsidR="00C132FA" w:rsidRDefault="00C132FA" w:rsidP="00C13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zum Programm des donumenta e.V. im ART LAB Gleis 1 unter </w:t>
      </w:r>
      <w:hyperlink r:id="rId8" w:history="1">
        <w:r w:rsidRPr="008C0DDD">
          <w:rPr>
            <w:rStyle w:val="Hyperlink"/>
          </w:rPr>
          <w:t>www.donumenta.de</w:t>
        </w:r>
      </w:hyperlink>
    </w:p>
    <w:p w14:paraId="5177CF40" w14:textId="77777777" w:rsidR="00C132FA" w:rsidRDefault="00C132FA" w:rsidP="00C132FA">
      <w:pPr>
        <w:rPr>
          <w:rFonts w:ascii="Arial" w:hAnsi="Arial" w:cs="Arial"/>
        </w:rPr>
      </w:pPr>
    </w:p>
    <w:p w14:paraId="06E14D01" w14:textId="7C56A642" w:rsidR="00343D75" w:rsidRDefault="00C132FA" w:rsidP="00C132FA">
      <w:pPr>
        <w:spacing w:line="276" w:lineRule="auto"/>
        <w:ind w:right="2118"/>
      </w:pPr>
      <w:r w:rsidRPr="007D089F">
        <w:rPr>
          <w:rFonts w:ascii="Arial" w:hAnsi="Arial" w:cs="Arial"/>
          <w:i/>
        </w:rPr>
        <w:t xml:space="preserve">BU: Als Duo BEBI </w:t>
      </w:r>
      <w:proofErr w:type="spellStart"/>
      <w:r w:rsidRPr="007D089F">
        <w:rPr>
          <w:rFonts w:ascii="Arial" w:hAnsi="Arial" w:cs="Arial"/>
          <w:i/>
        </w:rPr>
        <w:t>performen</w:t>
      </w:r>
      <w:proofErr w:type="spellEnd"/>
      <w:r w:rsidRPr="007D089F">
        <w:rPr>
          <w:rFonts w:ascii="Arial" w:hAnsi="Arial" w:cs="Arial"/>
          <w:i/>
        </w:rPr>
        <w:t xml:space="preserve"> Bertl </w:t>
      </w:r>
      <w:proofErr w:type="spellStart"/>
      <w:r w:rsidRPr="007D089F">
        <w:rPr>
          <w:rFonts w:ascii="Arial" w:hAnsi="Arial" w:cs="Arial"/>
          <w:i/>
        </w:rPr>
        <w:t>Wenzl</w:t>
      </w:r>
      <w:proofErr w:type="spellEnd"/>
      <w:r w:rsidRPr="007D089F">
        <w:rPr>
          <w:rFonts w:ascii="Arial" w:hAnsi="Arial" w:cs="Arial"/>
          <w:i/>
        </w:rPr>
        <w:t xml:space="preserve"> und Roland HH </w:t>
      </w:r>
      <w:proofErr w:type="spellStart"/>
      <w:r w:rsidRPr="007D089F">
        <w:rPr>
          <w:rFonts w:ascii="Arial" w:hAnsi="Arial" w:cs="Arial"/>
          <w:i/>
        </w:rPr>
        <w:t>Biswurm</w:t>
      </w:r>
      <w:proofErr w:type="spellEnd"/>
      <w:r w:rsidRPr="007D08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(l.) </w:t>
      </w:r>
      <w:proofErr w:type="spellStart"/>
      <w:r w:rsidRPr="007D089F">
        <w:rPr>
          <w:rFonts w:ascii="Arial" w:hAnsi="Arial" w:cs="Arial"/>
          <w:i/>
        </w:rPr>
        <w:t>anlä</w:t>
      </w:r>
      <w:r>
        <w:rPr>
          <w:rFonts w:ascii="Arial" w:hAnsi="Arial" w:cs="Arial"/>
          <w:i/>
        </w:rPr>
        <w:t>ß</w:t>
      </w:r>
      <w:r w:rsidRPr="007D089F">
        <w:rPr>
          <w:rFonts w:ascii="Arial" w:hAnsi="Arial" w:cs="Arial"/>
          <w:i/>
        </w:rPr>
        <w:t>lich</w:t>
      </w:r>
      <w:proofErr w:type="spellEnd"/>
      <w:r w:rsidRPr="007D089F">
        <w:rPr>
          <w:rFonts w:ascii="Arial" w:hAnsi="Arial" w:cs="Arial"/>
          <w:i/>
        </w:rPr>
        <w:t xml:space="preserve"> Hölderlins 250. Geburtstag im ART LAB Gleis 1 der donumenta. (Foto </w:t>
      </w:r>
      <w:r>
        <w:rPr>
          <w:rFonts w:ascii="Arial" w:hAnsi="Arial" w:cs="Arial"/>
          <w:i/>
        </w:rPr>
        <w:t xml:space="preserve">Hubert </w:t>
      </w:r>
      <w:proofErr w:type="spellStart"/>
      <w:r>
        <w:rPr>
          <w:rFonts w:ascii="Arial" w:hAnsi="Arial" w:cs="Arial"/>
          <w:i/>
        </w:rPr>
        <w:t>Lankes</w:t>
      </w:r>
      <w:proofErr w:type="spellEnd"/>
      <w:r w:rsidRPr="007D089F">
        <w:rPr>
          <w:rFonts w:ascii="Arial" w:hAnsi="Arial" w:cs="Arial"/>
          <w:i/>
        </w:rPr>
        <w:t>)</w:t>
      </w:r>
    </w:p>
    <w:p w14:paraId="23671D83" w14:textId="20541B0F" w:rsidR="00343D75" w:rsidRDefault="00343D75" w:rsidP="00343D75">
      <w:pPr>
        <w:spacing w:line="276" w:lineRule="auto"/>
        <w:ind w:right="2118"/>
      </w:pPr>
      <w:r w:rsidRPr="00EA2EA9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84475F9" wp14:editId="43AA53A2">
                <wp:simplePos x="0" y="0"/>
                <wp:positionH relativeFrom="column">
                  <wp:posOffset>4548505</wp:posOffset>
                </wp:positionH>
                <wp:positionV relativeFrom="paragraph">
                  <wp:posOffset>156845</wp:posOffset>
                </wp:positionV>
                <wp:extent cx="1468120" cy="1404620"/>
                <wp:effectExtent l="0" t="0" r="0" b="0"/>
                <wp:wrapTight wrapText="bothSides">
                  <wp:wrapPolygon edited="0">
                    <wp:start x="0" y="0"/>
                    <wp:lineTo x="0" y="20977"/>
                    <wp:lineTo x="21301" y="20977"/>
                    <wp:lineTo x="2130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4497" w14:textId="3CAA2E06" w:rsidR="0026792C" w:rsidRPr="0026792C" w:rsidRDefault="0026792C" w:rsidP="0026792C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26792C">
                              <w:rPr>
                                <w:rFonts w:cstheme="minorHAnsi"/>
                                <w:b/>
                                <w:sz w:val="18"/>
                                <w:szCs w:val="22"/>
                              </w:rPr>
                              <w:t xml:space="preserve">Ansprechpartner Presse: </w:t>
                            </w:r>
                          </w:p>
                          <w:p w14:paraId="39DC0FC0" w14:textId="77777777" w:rsidR="0026792C" w:rsidRPr="0026792C" w:rsidRDefault="0026792C" w:rsidP="0026792C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  <w:r w:rsidRPr="0026792C">
                              <w:rPr>
                                <w:rFonts w:cstheme="minorHAnsi"/>
                                <w:sz w:val="18"/>
                                <w:szCs w:val="22"/>
                              </w:rPr>
                              <w:t xml:space="preserve">donumenta e.V. </w:t>
                            </w:r>
                          </w:p>
                          <w:p w14:paraId="4A5509BF" w14:textId="77777777" w:rsidR="0026792C" w:rsidRPr="0026792C" w:rsidRDefault="0026792C" w:rsidP="0026792C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  <w:r w:rsidRPr="0026792C">
                              <w:rPr>
                                <w:rFonts w:cstheme="minorHAnsi"/>
                                <w:sz w:val="18"/>
                                <w:szCs w:val="22"/>
                              </w:rPr>
                              <w:t>Julia Weigl-Wagner</w:t>
                            </w:r>
                          </w:p>
                          <w:p w14:paraId="3B63CBCA" w14:textId="77777777" w:rsidR="0026792C" w:rsidRPr="0026792C" w:rsidRDefault="0026792C" w:rsidP="0026792C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  <w:r w:rsidRPr="0026792C">
                              <w:rPr>
                                <w:rFonts w:cstheme="minorHAnsi"/>
                                <w:sz w:val="18"/>
                                <w:szCs w:val="22"/>
                              </w:rPr>
                              <w:t>Patrizia Schmid-Fellerer</w:t>
                            </w:r>
                          </w:p>
                          <w:p w14:paraId="2BB4C650" w14:textId="4D7F0147" w:rsidR="0026792C" w:rsidRPr="0026792C" w:rsidRDefault="000B6A29" w:rsidP="0026792C">
                            <w:pPr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26792C" w:rsidRPr="0026792C">
                                <w:rPr>
                                  <w:rStyle w:val="Hyperlink"/>
                                  <w:rFonts w:cstheme="minorHAnsi"/>
                                  <w:sz w:val="18"/>
                                  <w:szCs w:val="22"/>
                                </w:rPr>
                                <w:t>presse@donumenta.de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15pt;margin-top:12.35pt;width:115.6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" stroked="f">
                <v:textbox style="mso-fit-shape-to-text:t">
                  <w:txbxContent>
                    <w:p w14:paraId="0E284497" w14:textId="3CAA2E06" w:rsidR="0026792C" w:rsidRPr="0026792C" w:rsidRDefault="0026792C" w:rsidP="0026792C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sz w:val="18"/>
                          <w:szCs w:val="22"/>
                        </w:rPr>
                      </w:pPr>
                      <w:bookmarkStart w:id="1" w:name="_GoBack"/>
                      <w:r w:rsidRPr="0026792C">
                        <w:rPr>
                          <w:rFonts w:cstheme="minorHAnsi"/>
                          <w:b/>
                          <w:sz w:val="18"/>
                          <w:szCs w:val="22"/>
                        </w:rPr>
                        <w:t xml:space="preserve">Ansprechpartner Presse: </w:t>
                      </w:r>
                    </w:p>
                    <w:p w14:paraId="39DC0FC0" w14:textId="77777777" w:rsidR="0026792C" w:rsidRPr="0026792C" w:rsidRDefault="0026792C" w:rsidP="0026792C">
                      <w:pPr>
                        <w:spacing w:line="276" w:lineRule="auto"/>
                        <w:jc w:val="right"/>
                        <w:rPr>
                          <w:rFonts w:cstheme="minorHAnsi"/>
                          <w:sz w:val="18"/>
                          <w:szCs w:val="22"/>
                        </w:rPr>
                      </w:pPr>
                      <w:r w:rsidRPr="0026792C">
                        <w:rPr>
                          <w:rFonts w:cstheme="minorHAnsi"/>
                          <w:sz w:val="18"/>
                          <w:szCs w:val="22"/>
                        </w:rPr>
                        <w:t xml:space="preserve">donumenta e.V. </w:t>
                      </w:r>
                    </w:p>
                    <w:p w14:paraId="4A5509BF" w14:textId="77777777" w:rsidR="0026792C" w:rsidRPr="0026792C" w:rsidRDefault="0026792C" w:rsidP="0026792C">
                      <w:pPr>
                        <w:spacing w:line="276" w:lineRule="auto"/>
                        <w:jc w:val="right"/>
                        <w:rPr>
                          <w:rFonts w:cstheme="minorHAnsi"/>
                          <w:sz w:val="18"/>
                          <w:szCs w:val="22"/>
                        </w:rPr>
                      </w:pPr>
                      <w:r w:rsidRPr="0026792C">
                        <w:rPr>
                          <w:rFonts w:cstheme="minorHAnsi"/>
                          <w:sz w:val="18"/>
                          <w:szCs w:val="22"/>
                        </w:rPr>
                        <w:t>Julia Weigl-Wagner</w:t>
                      </w:r>
                    </w:p>
                    <w:p w14:paraId="3B63CBCA" w14:textId="77777777" w:rsidR="0026792C" w:rsidRPr="0026792C" w:rsidRDefault="0026792C" w:rsidP="0026792C">
                      <w:pPr>
                        <w:spacing w:line="276" w:lineRule="auto"/>
                        <w:jc w:val="right"/>
                        <w:rPr>
                          <w:rFonts w:cstheme="minorHAnsi"/>
                          <w:sz w:val="18"/>
                          <w:szCs w:val="22"/>
                        </w:rPr>
                      </w:pPr>
                      <w:r w:rsidRPr="0026792C">
                        <w:rPr>
                          <w:rFonts w:cstheme="minorHAnsi"/>
                          <w:sz w:val="18"/>
                          <w:szCs w:val="22"/>
                        </w:rPr>
                        <w:t>Patrizia Schmid-Fellerer</w:t>
                      </w:r>
                    </w:p>
                    <w:p w14:paraId="2BB4C650" w14:textId="4D7F0147" w:rsidR="0026792C" w:rsidRPr="0026792C" w:rsidRDefault="0064743E" w:rsidP="0026792C">
                      <w:pPr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hyperlink r:id="rId10" w:history="1">
                        <w:r w:rsidR="0026792C" w:rsidRPr="0026792C">
                          <w:rPr>
                            <w:rStyle w:val="Hyperlink"/>
                            <w:rFonts w:cstheme="minorHAnsi"/>
                            <w:sz w:val="18"/>
                            <w:szCs w:val="22"/>
                          </w:rPr>
                          <w:t>presse@donumenta.de</w:t>
                        </w:r>
                      </w:hyperlink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E3EE8D" w14:textId="77777777" w:rsidR="00343D75" w:rsidRDefault="00343D75" w:rsidP="00343D75">
      <w:pPr>
        <w:spacing w:line="276" w:lineRule="auto"/>
        <w:ind w:right="2118"/>
      </w:pPr>
    </w:p>
    <w:p w14:paraId="54436765" w14:textId="44C04CEE" w:rsidR="00343D75" w:rsidRDefault="00343D75" w:rsidP="00343D75">
      <w:pPr>
        <w:spacing w:line="276" w:lineRule="auto"/>
        <w:ind w:right="2118"/>
      </w:pPr>
    </w:p>
    <w:p w14:paraId="0C53C38F" w14:textId="7E3D0B13" w:rsidR="00343D75" w:rsidRDefault="00C132FA" w:rsidP="00343D75">
      <w:pPr>
        <w:spacing w:line="276" w:lineRule="auto"/>
        <w:ind w:right="2118"/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63667D8" wp14:editId="52402BD9">
            <wp:simplePos x="0" y="0"/>
            <wp:positionH relativeFrom="column">
              <wp:posOffset>2757170</wp:posOffset>
            </wp:positionH>
            <wp:positionV relativeFrom="paragraph">
              <wp:posOffset>113665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6" name="Grafik 6" descr="C:\Users\RHS\Documents\donumenta 2020\06 Anträge\Logos Förderer 2020\Logo Stadt Regen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S\Documents\donumenta 2020\06 Anträge\Logos Förderer 2020\Logo Stadt Regensbur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EE2A" w14:textId="6DBCC777" w:rsidR="00343D75" w:rsidRDefault="00343D75" w:rsidP="00343D75">
      <w:pPr>
        <w:spacing w:line="276" w:lineRule="auto"/>
        <w:ind w:right="2118"/>
      </w:pPr>
      <w:r>
        <w:t xml:space="preserve">Mit freundlicher Unterstützung von </w:t>
      </w:r>
    </w:p>
    <w:p w14:paraId="5F88A149" w14:textId="23353447" w:rsidR="0026792C" w:rsidRPr="00EA2EA9" w:rsidRDefault="0026792C" w:rsidP="006B4D77">
      <w:pPr>
        <w:spacing w:line="276" w:lineRule="auto"/>
        <w:rPr>
          <w:rFonts w:cstheme="minorHAnsi"/>
          <w:sz w:val="22"/>
          <w:szCs w:val="22"/>
        </w:rPr>
      </w:pPr>
    </w:p>
    <w:sectPr w:rsidR="0026792C" w:rsidRPr="00EA2EA9" w:rsidSect="00E16CF1">
      <w:headerReference w:type="default" r:id="rId12"/>
      <w:footerReference w:type="even" r:id="rId13"/>
      <w:footerReference w:type="defaul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D030" w14:textId="77777777" w:rsidR="000B6A29" w:rsidRDefault="000B6A29">
      <w:r>
        <w:separator/>
      </w:r>
    </w:p>
  </w:endnote>
  <w:endnote w:type="continuationSeparator" w:id="0">
    <w:p w14:paraId="609342DB" w14:textId="77777777" w:rsidR="000B6A29" w:rsidRDefault="000B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5A41" w14:textId="77777777" w:rsidR="00405757" w:rsidRDefault="009B5ABD" w:rsidP="009D3B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7041BC" w14:textId="77777777" w:rsidR="00405757" w:rsidRDefault="000B6A29" w:rsidP="009D3BD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4238" w14:textId="38AB72C9" w:rsidR="00405757" w:rsidRDefault="000B6A29" w:rsidP="009D3B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63B7" w14:textId="77777777" w:rsidR="000B6A29" w:rsidRDefault="000B6A29">
      <w:r>
        <w:separator/>
      </w:r>
    </w:p>
  </w:footnote>
  <w:footnote w:type="continuationSeparator" w:id="0">
    <w:p w14:paraId="71356AED" w14:textId="77777777" w:rsidR="000B6A29" w:rsidRDefault="000B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3ADE" w14:textId="00000133" w:rsidR="00405757" w:rsidRDefault="003B0C4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3AB47B" wp14:editId="617D3714">
          <wp:simplePos x="0" y="0"/>
          <wp:positionH relativeFrom="column">
            <wp:posOffset>4291965</wp:posOffset>
          </wp:positionH>
          <wp:positionV relativeFrom="paragraph">
            <wp:posOffset>-146050</wp:posOffset>
          </wp:positionV>
          <wp:extent cx="1724025" cy="1724025"/>
          <wp:effectExtent l="0" t="0" r="9525" b="9525"/>
          <wp:wrapTight wrapText="bothSides">
            <wp:wrapPolygon edited="0">
              <wp:start x="0" y="0"/>
              <wp:lineTo x="0" y="21481"/>
              <wp:lineTo x="21481" y="21481"/>
              <wp:lineTo x="21481" y="0"/>
              <wp:lineTo x="0" y="0"/>
            </wp:wrapPolygon>
          </wp:wrapTight>
          <wp:docPr id="1" name="Grafik 1" descr="cid:image001.jpg@01D59BA5.3ACEA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505D44-571D-4F48-ABE6-0F9F181D480F" descr="cid:image001.jpg@01D59BA5.3ACEA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A82"/>
    <w:multiLevelType w:val="hybridMultilevel"/>
    <w:tmpl w:val="1CAEAA1C"/>
    <w:lvl w:ilvl="0" w:tplc="213672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4D"/>
    <w:rsid w:val="00004C6D"/>
    <w:rsid w:val="00007BA9"/>
    <w:rsid w:val="00025E2F"/>
    <w:rsid w:val="000376EF"/>
    <w:rsid w:val="00040537"/>
    <w:rsid w:val="00057337"/>
    <w:rsid w:val="00070816"/>
    <w:rsid w:val="0008446A"/>
    <w:rsid w:val="00085A65"/>
    <w:rsid w:val="00090825"/>
    <w:rsid w:val="00097971"/>
    <w:rsid w:val="000B6A29"/>
    <w:rsid w:val="000F69FE"/>
    <w:rsid w:val="00116EFE"/>
    <w:rsid w:val="0012097E"/>
    <w:rsid w:val="0012187C"/>
    <w:rsid w:val="0016271B"/>
    <w:rsid w:val="001E5D4A"/>
    <w:rsid w:val="0021522B"/>
    <w:rsid w:val="002165DF"/>
    <w:rsid w:val="0024394D"/>
    <w:rsid w:val="0026792C"/>
    <w:rsid w:val="002A5E6A"/>
    <w:rsid w:val="002B185F"/>
    <w:rsid w:val="002F1CC4"/>
    <w:rsid w:val="0031110C"/>
    <w:rsid w:val="00315B6D"/>
    <w:rsid w:val="00343D75"/>
    <w:rsid w:val="00352425"/>
    <w:rsid w:val="0035421A"/>
    <w:rsid w:val="00384C2B"/>
    <w:rsid w:val="003B0C41"/>
    <w:rsid w:val="003B2F22"/>
    <w:rsid w:val="003B5B1C"/>
    <w:rsid w:val="003B6702"/>
    <w:rsid w:val="003F3F6C"/>
    <w:rsid w:val="00424169"/>
    <w:rsid w:val="00470A64"/>
    <w:rsid w:val="004A0C8F"/>
    <w:rsid w:val="004C4FF0"/>
    <w:rsid w:val="004D0767"/>
    <w:rsid w:val="004F34DA"/>
    <w:rsid w:val="00501C76"/>
    <w:rsid w:val="005314A9"/>
    <w:rsid w:val="0054576F"/>
    <w:rsid w:val="00546792"/>
    <w:rsid w:val="00554183"/>
    <w:rsid w:val="00556C00"/>
    <w:rsid w:val="00566585"/>
    <w:rsid w:val="00573D45"/>
    <w:rsid w:val="00575AF0"/>
    <w:rsid w:val="005C019C"/>
    <w:rsid w:val="005E6B25"/>
    <w:rsid w:val="00601E5C"/>
    <w:rsid w:val="00610942"/>
    <w:rsid w:val="006126D1"/>
    <w:rsid w:val="00646418"/>
    <w:rsid w:val="0064743E"/>
    <w:rsid w:val="0066604E"/>
    <w:rsid w:val="006B32A3"/>
    <w:rsid w:val="006B4D77"/>
    <w:rsid w:val="006C6595"/>
    <w:rsid w:val="006D2B90"/>
    <w:rsid w:val="007026E0"/>
    <w:rsid w:val="00747357"/>
    <w:rsid w:val="00776F4E"/>
    <w:rsid w:val="00784310"/>
    <w:rsid w:val="007875BE"/>
    <w:rsid w:val="007B3B2F"/>
    <w:rsid w:val="007D2356"/>
    <w:rsid w:val="007F3ACF"/>
    <w:rsid w:val="00820EA4"/>
    <w:rsid w:val="00837CD2"/>
    <w:rsid w:val="00862843"/>
    <w:rsid w:val="00893503"/>
    <w:rsid w:val="00946514"/>
    <w:rsid w:val="009629D3"/>
    <w:rsid w:val="009A5DBC"/>
    <w:rsid w:val="009B4698"/>
    <w:rsid w:val="009B5ABD"/>
    <w:rsid w:val="009B75C9"/>
    <w:rsid w:val="009C78CA"/>
    <w:rsid w:val="009D7C24"/>
    <w:rsid w:val="00A06F91"/>
    <w:rsid w:val="00A17769"/>
    <w:rsid w:val="00A25B98"/>
    <w:rsid w:val="00A5079F"/>
    <w:rsid w:val="00A57FF1"/>
    <w:rsid w:val="00AC6CF8"/>
    <w:rsid w:val="00AF22F5"/>
    <w:rsid w:val="00AF47F4"/>
    <w:rsid w:val="00B22E13"/>
    <w:rsid w:val="00B2639B"/>
    <w:rsid w:val="00B61138"/>
    <w:rsid w:val="00BA45CD"/>
    <w:rsid w:val="00C05C5B"/>
    <w:rsid w:val="00C132FA"/>
    <w:rsid w:val="00C222A1"/>
    <w:rsid w:val="00C3490E"/>
    <w:rsid w:val="00C45768"/>
    <w:rsid w:val="00C64424"/>
    <w:rsid w:val="00C753C1"/>
    <w:rsid w:val="00C80C2A"/>
    <w:rsid w:val="00C97F17"/>
    <w:rsid w:val="00CB3AC5"/>
    <w:rsid w:val="00CB7557"/>
    <w:rsid w:val="00CD261C"/>
    <w:rsid w:val="00CD772A"/>
    <w:rsid w:val="00D17FBC"/>
    <w:rsid w:val="00D35A57"/>
    <w:rsid w:val="00D9454C"/>
    <w:rsid w:val="00DC1C7D"/>
    <w:rsid w:val="00DC3D8F"/>
    <w:rsid w:val="00DD2417"/>
    <w:rsid w:val="00DF4D38"/>
    <w:rsid w:val="00E455B5"/>
    <w:rsid w:val="00E463FA"/>
    <w:rsid w:val="00E46521"/>
    <w:rsid w:val="00E64F24"/>
    <w:rsid w:val="00E70F77"/>
    <w:rsid w:val="00E85E09"/>
    <w:rsid w:val="00E9078F"/>
    <w:rsid w:val="00EA2EA9"/>
    <w:rsid w:val="00EF6526"/>
    <w:rsid w:val="00F0540C"/>
    <w:rsid w:val="00F177BC"/>
    <w:rsid w:val="00F24F07"/>
    <w:rsid w:val="00F304D9"/>
    <w:rsid w:val="00F32851"/>
    <w:rsid w:val="00F35368"/>
    <w:rsid w:val="00F44AA1"/>
    <w:rsid w:val="00F904B7"/>
    <w:rsid w:val="00FA495E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7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94D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4394D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1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97971"/>
    <w:pPr>
      <w:keepNext/>
      <w:suppressAutoHyphens/>
      <w:autoSpaceDE w:val="0"/>
      <w:spacing w:before="57" w:line="250" w:lineRule="exact"/>
      <w:jc w:val="right"/>
      <w:outlineLvl w:val="3"/>
    </w:pPr>
    <w:rPr>
      <w:rFonts w:ascii="Verdana" w:eastAsia="Times New Roman" w:hAnsi="Verdana" w:cs="Times New Roman"/>
      <w:b/>
      <w:bCs/>
      <w:color w:val="003F7C"/>
      <w:sz w:val="18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394D"/>
    <w:rPr>
      <w:rFonts w:ascii="Arial" w:eastAsia="Times New Roman" w:hAnsi="Arial" w:cs="Arial"/>
      <w:b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3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394D"/>
    <w:rPr>
      <w:rFonts w:eastAsiaTheme="minorEastAsia"/>
      <w:noProof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4394D"/>
  </w:style>
  <w:style w:type="paragraph" w:styleId="Kopfzeile">
    <w:name w:val="header"/>
    <w:basedOn w:val="Standard"/>
    <w:link w:val="KopfzeileZchn"/>
    <w:uiPriority w:val="99"/>
    <w:unhideWhenUsed/>
    <w:rsid w:val="00243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394D"/>
    <w:rPr>
      <w:rFonts w:eastAsiaTheme="minorEastAsia"/>
      <w:noProof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1C7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de-DE"/>
    </w:rPr>
  </w:style>
  <w:style w:type="paragraph" w:styleId="StandardWeb">
    <w:name w:val="Normal (Web)"/>
    <w:basedOn w:val="Standard"/>
    <w:uiPriority w:val="99"/>
    <w:unhideWhenUsed/>
    <w:rsid w:val="00501C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4Zchn">
    <w:name w:val="Überschrift 4 Zchn"/>
    <w:basedOn w:val="Absatz-Standardschriftart"/>
    <w:link w:val="berschrift4"/>
    <w:rsid w:val="00097971"/>
    <w:rPr>
      <w:rFonts w:ascii="Verdana" w:eastAsia="Times New Roman" w:hAnsi="Verdana" w:cs="Times New Roman"/>
      <w:b/>
      <w:bCs/>
      <w:color w:val="003F7C"/>
      <w:sz w:val="18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0376E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F91"/>
    <w:rPr>
      <w:rFonts w:ascii="Tahoma" w:eastAsiaTheme="minorEastAsia" w:hAnsi="Tahoma" w:cs="Tahoma"/>
      <w:noProof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421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D2417"/>
    <w:rPr>
      <w:b/>
      <w:bCs/>
    </w:rPr>
  </w:style>
  <w:style w:type="character" w:customStyle="1" w:styleId="st">
    <w:name w:val="st"/>
    <w:basedOn w:val="Absatz-Standardschriftart"/>
    <w:qFormat/>
    <w:rsid w:val="00862843"/>
  </w:style>
  <w:style w:type="character" w:styleId="Hervorhebung">
    <w:name w:val="Emphasis"/>
    <w:basedOn w:val="Absatz-Standardschriftart"/>
    <w:uiPriority w:val="20"/>
    <w:qFormat/>
    <w:rsid w:val="00862843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3D8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B4D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94D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4394D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1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97971"/>
    <w:pPr>
      <w:keepNext/>
      <w:suppressAutoHyphens/>
      <w:autoSpaceDE w:val="0"/>
      <w:spacing w:before="57" w:line="250" w:lineRule="exact"/>
      <w:jc w:val="right"/>
      <w:outlineLvl w:val="3"/>
    </w:pPr>
    <w:rPr>
      <w:rFonts w:ascii="Verdana" w:eastAsia="Times New Roman" w:hAnsi="Verdana" w:cs="Times New Roman"/>
      <w:b/>
      <w:bCs/>
      <w:color w:val="003F7C"/>
      <w:sz w:val="18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394D"/>
    <w:rPr>
      <w:rFonts w:ascii="Arial" w:eastAsia="Times New Roman" w:hAnsi="Arial" w:cs="Arial"/>
      <w:b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3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394D"/>
    <w:rPr>
      <w:rFonts w:eastAsiaTheme="minorEastAsia"/>
      <w:noProof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4394D"/>
  </w:style>
  <w:style w:type="paragraph" w:styleId="Kopfzeile">
    <w:name w:val="header"/>
    <w:basedOn w:val="Standard"/>
    <w:link w:val="KopfzeileZchn"/>
    <w:uiPriority w:val="99"/>
    <w:unhideWhenUsed/>
    <w:rsid w:val="00243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394D"/>
    <w:rPr>
      <w:rFonts w:eastAsiaTheme="minorEastAsia"/>
      <w:noProof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1C7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de-DE"/>
    </w:rPr>
  </w:style>
  <w:style w:type="paragraph" w:styleId="StandardWeb">
    <w:name w:val="Normal (Web)"/>
    <w:basedOn w:val="Standard"/>
    <w:uiPriority w:val="99"/>
    <w:unhideWhenUsed/>
    <w:rsid w:val="00501C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4Zchn">
    <w:name w:val="Überschrift 4 Zchn"/>
    <w:basedOn w:val="Absatz-Standardschriftart"/>
    <w:link w:val="berschrift4"/>
    <w:rsid w:val="00097971"/>
    <w:rPr>
      <w:rFonts w:ascii="Verdana" w:eastAsia="Times New Roman" w:hAnsi="Verdana" w:cs="Times New Roman"/>
      <w:b/>
      <w:bCs/>
      <w:color w:val="003F7C"/>
      <w:sz w:val="18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0376E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F91"/>
    <w:rPr>
      <w:rFonts w:ascii="Tahoma" w:eastAsiaTheme="minorEastAsia" w:hAnsi="Tahoma" w:cs="Tahoma"/>
      <w:noProof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421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D2417"/>
    <w:rPr>
      <w:b/>
      <w:bCs/>
    </w:rPr>
  </w:style>
  <w:style w:type="character" w:customStyle="1" w:styleId="st">
    <w:name w:val="st"/>
    <w:basedOn w:val="Absatz-Standardschriftart"/>
    <w:qFormat/>
    <w:rsid w:val="00862843"/>
  </w:style>
  <w:style w:type="character" w:styleId="Hervorhebung">
    <w:name w:val="Emphasis"/>
    <w:basedOn w:val="Absatz-Standardschriftart"/>
    <w:uiPriority w:val="20"/>
    <w:qFormat/>
    <w:rsid w:val="00862843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3D8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B4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umenta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donumenta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donumenta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9BA5.3ACEAC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Weigl-Wagner</dc:creator>
  <cp:lastModifiedBy>RHS</cp:lastModifiedBy>
  <cp:revision>5</cp:revision>
  <cp:lastPrinted>2019-12-17T10:50:00Z</cp:lastPrinted>
  <dcterms:created xsi:type="dcterms:W3CDTF">2020-03-02T12:16:00Z</dcterms:created>
  <dcterms:modified xsi:type="dcterms:W3CDTF">2020-03-03T08:57:00Z</dcterms:modified>
</cp:coreProperties>
</file>